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课题（5守株待兔）</w:t>
            </w:r>
          </w:p>
          <w:p>
            <w:r>
              <w:t>1背诵课文</w:t>
            </w:r>
          </w:p>
          <w:p>
            <w:r>
              <w:t>2完成本课练习部分</w:t>
            </w:r>
          </w:p>
          <w:p>
            <w:r>
              <w:rPr>
                <w:rFonts w:hint="eastAsia"/>
              </w:rPr>
              <w:t>3预习6头罐和铁罐</w:t>
            </w:r>
          </w:p>
        </w:tc>
        <w:tc>
          <w:tcPr>
            <w:tcW w:w="2098" w:type="dxa"/>
          </w:tcPr>
          <w:p>
            <w:r>
              <w:t>课题（5守株待兔）</w:t>
            </w:r>
          </w:p>
          <w:p>
            <w:r>
              <w:t>1背诵课文</w:t>
            </w:r>
          </w:p>
          <w:p>
            <w:r>
              <w:t>2完成本课练习部分</w:t>
            </w:r>
          </w:p>
          <w:p>
            <w:r>
              <w:rPr>
                <w:rFonts w:hint="eastAsia"/>
              </w:rPr>
              <w:t>3预习6头罐和铁罐</w:t>
            </w:r>
          </w:p>
        </w:tc>
        <w:tc>
          <w:tcPr>
            <w:tcW w:w="2098" w:type="dxa"/>
          </w:tcPr>
          <w:p>
            <w:r>
              <w:t>课题（5守株待兔）</w:t>
            </w:r>
          </w:p>
          <w:p>
            <w:r>
              <w:t>1背诵课文</w:t>
            </w:r>
          </w:p>
          <w:p>
            <w:r>
              <w:t>2完成本课练习部分</w:t>
            </w:r>
          </w:p>
          <w:p>
            <w:r>
              <w:rPr>
                <w:rFonts w:hint="eastAsia"/>
              </w:rPr>
              <w:t>3预习6头罐和铁罐</w:t>
            </w:r>
          </w:p>
        </w:tc>
        <w:tc>
          <w:tcPr>
            <w:tcW w:w="2098" w:type="dxa"/>
          </w:tcPr>
          <w:p>
            <w:r>
              <w:t>课题（5守株待兔）</w:t>
            </w:r>
          </w:p>
          <w:p>
            <w:r>
              <w:t>1背诵课文</w:t>
            </w:r>
          </w:p>
          <w:p>
            <w:r>
              <w:t>2完成本课练习部分</w:t>
            </w:r>
          </w:p>
          <w:p>
            <w:r>
              <w:rPr>
                <w:rFonts w:hint="eastAsia"/>
              </w:rPr>
              <w:t>3预习6头罐和铁罐</w:t>
            </w:r>
          </w:p>
        </w:tc>
        <w:tc>
          <w:tcPr>
            <w:tcW w:w="2098" w:type="dxa"/>
          </w:tcPr>
          <w:p>
            <w:r>
              <w:t>课题（5守株待兔）</w:t>
            </w:r>
          </w:p>
          <w:p>
            <w:r>
              <w:t>1背诵课文</w:t>
            </w:r>
          </w:p>
          <w:p>
            <w:r>
              <w:t>2完成本课练习部分</w:t>
            </w:r>
          </w:p>
          <w:p>
            <w:r>
              <w:rPr>
                <w:rFonts w:hint="eastAsia"/>
              </w:rPr>
              <w:t>3预习6头罐和铁罐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课题（速度、路程、时间2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课题（速度、路程、时间2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课题（速度、路程、时间2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课题（速度、路程、时间2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课题（速度、路程、时间2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M1U3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1.熟读课本p10-11.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2.背诵核心词句。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3.和绿p9.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1.熟读课本p10-11.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2.背诵核心词句。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3.和绿p9.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1.熟读课本p10-11.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2.背诵核心词句。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3.和绿p9.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1.熟读课本p10-11.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2.背诵核心词句。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3.和绿p9.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1.熟读课本p10-11.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2.背诵核心词句。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3.和绿p9.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A7D46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16E77"/>
    <w:rsid w:val="00525C30"/>
    <w:rsid w:val="00540962"/>
    <w:rsid w:val="00552ACF"/>
    <w:rsid w:val="0057299B"/>
    <w:rsid w:val="005852AF"/>
    <w:rsid w:val="00596C1F"/>
    <w:rsid w:val="005C0B5C"/>
    <w:rsid w:val="005C6282"/>
    <w:rsid w:val="005E5A41"/>
    <w:rsid w:val="00607A84"/>
    <w:rsid w:val="00615BC5"/>
    <w:rsid w:val="00625494"/>
    <w:rsid w:val="00627B4A"/>
    <w:rsid w:val="00631CE1"/>
    <w:rsid w:val="006503B1"/>
    <w:rsid w:val="00655328"/>
    <w:rsid w:val="00656EF6"/>
    <w:rsid w:val="006632CB"/>
    <w:rsid w:val="00667AFE"/>
    <w:rsid w:val="006800F8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3B66"/>
    <w:rsid w:val="008D17A9"/>
    <w:rsid w:val="008D7961"/>
    <w:rsid w:val="00903D7F"/>
    <w:rsid w:val="00906DEC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33DD4"/>
    <w:rsid w:val="00A35CAD"/>
    <w:rsid w:val="00A40E4D"/>
    <w:rsid w:val="00A44090"/>
    <w:rsid w:val="00A46572"/>
    <w:rsid w:val="00A5326A"/>
    <w:rsid w:val="00A66B90"/>
    <w:rsid w:val="00A75FA5"/>
    <w:rsid w:val="00A765C8"/>
    <w:rsid w:val="00A76A51"/>
    <w:rsid w:val="00A81EEC"/>
    <w:rsid w:val="00A8521E"/>
    <w:rsid w:val="00AB1FBE"/>
    <w:rsid w:val="00AC21DE"/>
    <w:rsid w:val="00AD79B8"/>
    <w:rsid w:val="00AE3A82"/>
    <w:rsid w:val="00AE529D"/>
    <w:rsid w:val="00AF6A0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96D32"/>
    <w:rsid w:val="00DA16B3"/>
    <w:rsid w:val="00E31E19"/>
    <w:rsid w:val="00E32989"/>
    <w:rsid w:val="00E44CC3"/>
    <w:rsid w:val="00E547FA"/>
    <w:rsid w:val="00E555D3"/>
    <w:rsid w:val="00E76D77"/>
    <w:rsid w:val="00E958D9"/>
    <w:rsid w:val="00EC3954"/>
    <w:rsid w:val="00EE71E0"/>
    <w:rsid w:val="00EF188C"/>
    <w:rsid w:val="00F206F0"/>
    <w:rsid w:val="00F2424C"/>
    <w:rsid w:val="00F335CE"/>
    <w:rsid w:val="00F341F1"/>
    <w:rsid w:val="00FB6578"/>
    <w:rsid w:val="00FD0317"/>
    <w:rsid w:val="00FD1B89"/>
    <w:rsid w:val="00FF26D6"/>
    <w:rsid w:val="00FF643F"/>
    <w:rsid w:val="1EFDC954"/>
    <w:rsid w:val="492E6164"/>
    <w:rsid w:val="4B1D5094"/>
    <w:rsid w:val="4BF73760"/>
    <w:rsid w:val="57D3EF41"/>
    <w:rsid w:val="59D23929"/>
    <w:rsid w:val="78FF2599"/>
    <w:rsid w:val="7D99DF75"/>
    <w:rsid w:val="7FEF6AB2"/>
    <w:rsid w:val="AFD1B50F"/>
    <w:rsid w:val="AFFF2586"/>
    <w:rsid w:val="BEBFB976"/>
    <w:rsid w:val="DF0EBD8D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2025-02-28T18:44:00Z</dcterms:created>
  <dc:creator>Di Li</dc:creator>
  <cp:lastModifiedBy>Administrator</cp:lastModifiedBy>
  <dcterms:modified xsi:type="dcterms:W3CDTF">2025-03-06T16:13:02Z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