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A" w:rsidRDefault="00E938C3">
      <w:pPr>
        <w:spacing w:line="360" w:lineRule="auto"/>
        <w:ind w:firstLineChars="200" w:firstLine="482"/>
        <w:rPr>
          <w:rFonts w:ascii="宋体" w:hAnsi="宋体" w:cs="宋体"/>
          <w:bCs/>
        </w:rPr>
      </w:pPr>
      <w:r>
        <w:rPr>
          <w:rFonts w:cs="Times New Roman"/>
          <w:b/>
          <w:bCs/>
          <w:sz w:val="24"/>
          <w:szCs w:val="24"/>
        </w:rPr>
        <w:t>跨学科视域下</w:t>
      </w:r>
      <w:r>
        <w:rPr>
          <w:rFonts w:cs="Times New Roman" w:hint="eastAsia"/>
          <w:b/>
          <w:bCs/>
          <w:sz w:val="24"/>
          <w:szCs w:val="24"/>
        </w:rPr>
        <w:t>小学英语单元综合实践活动的设计与实施研究情报综述</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《义务教育英语课程标准（2022 年版）》提出通过开展英语综合实践活动，促进学生核心素养的全面发展。还提出应积极促进英语学科与其他学科间的相互渗透和联系，使学生的思维和想象力、审美情趣和艺术感受、创新能力等综合素质得到发展。但是学校的英语学习活动围绕教师的教，重知识技能的学习理解，跨学科综合活动设计鲜有涉及，学生构建运用和迁移转换能力不佳。</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《跨学科视域下小学英语单元综合实践活动的设计与实施》研究指向问题解决的跨学科学习，它基于单元主题育人意义，用真实问题或任务驱动，</w:t>
      </w:r>
      <w:r>
        <w:rPr>
          <w:rFonts w:asciiTheme="minorEastAsia" w:eastAsiaTheme="minorEastAsia" w:hAnsiTheme="minorEastAsia" w:cstheme="minorEastAsia" w:hint="eastAsia"/>
          <w:sz w:val="24"/>
          <w:szCs w:val="24"/>
        </w:rPr>
        <w:t>有利于学生在真实情境中与问题互动，综合运用知识解决问题，发展核心素养</w:t>
      </w:r>
      <w:r>
        <w:rPr>
          <w:rFonts w:asciiTheme="minorEastAsia" w:eastAsiaTheme="minorEastAsia" w:hAnsiTheme="minorEastAsia" w:cstheme="minorEastAsia" w:hint="eastAsia"/>
          <w:bCs/>
          <w:sz w:val="24"/>
          <w:szCs w:val="24"/>
        </w:rPr>
        <w:t>。</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在中国知网平台上，以“篇名”“关键词”为检索项，以小学英语综合实践活动、小学英语单元综合实践活动、跨学科学习为检索词，共搜索到各类文献几千条，如表1：</w:t>
      </w:r>
    </w:p>
    <w:p w:rsidR="006A55AA" w:rsidRDefault="00E938C3">
      <w:pPr>
        <w:ind w:firstLineChars="200" w:firstLine="480"/>
        <w:rPr>
          <w:rFonts w:ascii="楷体" w:eastAsia="楷体" w:hAnsi="楷体" w:cs="楷体"/>
          <w:bCs/>
          <w:i/>
          <w:iCs/>
          <w:sz w:val="24"/>
          <w:szCs w:val="24"/>
        </w:rPr>
      </w:pPr>
      <w:r>
        <w:rPr>
          <w:rFonts w:ascii="楷体" w:eastAsia="楷体" w:hAnsi="楷体" w:cs="楷体" w:hint="eastAsia"/>
          <w:bCs/>
          <w:i/>
          <w:iCs/>
          <w:sz w:val="24"/>
          <w:szCs w:val="24"/>
        </w:rPr>
        <w:t>表1：文献搜索结果</w:t>
      </w:r>
    </w:p>
    <w:tbl>
      <w:tblPr>
        <w:tblStyle w:val="a8"/>
        <w:tblW w:w="0" w:type="auto"/>
        <w:jc w:val="center"/>
        <w:tblLook w:val="04A0"/>
      </w:tblPr>
      <w:tblGrid>
        <w:gridCol w:w="1704"/>
        <w:gridCol w:w="1704"/>
        <w:gridCol w:w="1704"/>
        <w:gridCol w:w="1705"/>
      </w:tblGrid>
      <w:tr w:rsidR="006A55AA">
        <w:trPr>
          <w:jc w:val="center"/>
        </w:trPr>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检索项篇名</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小学英语综合实践活动</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小学英语单元综合实践活动</w:t>
            </w:r>
          </w:p>
        </w:tc>
        <w:tc>
          <w:tcPr>
            <w:tcW w:w="1705"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跨学科学习</w:t>
            </w:r>
          </w:p>
        </w:tc>
      </w:tr>
      <w:tr w:rsidR="006A55AA">
        <w:trPr>
          <w:jc w:val="center"/>
        </w:trPr>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检索结果</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58</w:t>
            </w:r>
          </w:p>
        </w:tc>
        <w:tc>
          <w:tcPr>
            <w:tcW w:w="1704" w:type="dxa"/>
          </w:tcPr>
          <w:p w:rsidR="006A55AA" w:rsidRDefault="00E938C3">
            <w:pPr>
              <w:ind w:firstLineChars="300" w:firstLine="720"/>
              <w:jc w:val="center"/>
              <w:rPr>
                <w:rFonts w:ascii="楷体" w:eastAsia="楷体" w:hAnsi="楷体" w:cs="楷体"/>
                <w:bCs/>
                <w:i/>
                <w:iCs/>
                <w:sz w:val="24"/>
                <w:szCs w:val="24"/>
              </w:rPr>
            </w:pPr>
            <w:r>
              <w:rPr>
                <w:rFonts w:ascii="楷体" w:eastAsia="楷体" w:hAnsi="楷体" w:cs="楷体" w:hint="eastAsia"/>
                <w:bCs/>
                <w:i/>
                <w:iCs/>
                <w:sz w:val="24"/>
                <w:szCs w:val="24"/>
              </w:rPr>
              <w:t>4</w:t>
            </w:r>
          </w:p>
        </w:tc>
        <w:tc>
          <w:tcPr>
            <w:tcW w:w="1705"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1594</w:t>
            </w:r>
          </w:p>
        </w:tc>
      </w:tr>
      <w:tr w:rsidR="006A55AA">
        <w:trPr>
          <w:jc w:val="center"/>
        </w:trPr>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检索项关键词</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小学英语综合实践活动</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小学英语单元综合实践活动</w:t>
            </w:r>
          </w:p>
        </w:tc>
        <w:tc>
          <w:tcPr>
            <w:tcW w:w="1705"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跨学科学习</w:t>
            </w:r>
          </w:p>
        </w:tc>
      </w:tr>
      <w:tr w:rsidR="006A55AA">
        <w:trPr>
          <w:jc w:val="center"/>
        </w:trPr>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检索结果</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0</w:t>
            </w:r>
          </w:p>
        </w:tc>
        <w:tc>
          <w:tcPr>
            <w:tcW w:w="1704"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0</w:t>
            </w:r>
          </w:p>
        </w:tc>
        <w:tc>
          <w:tcPr>
            <w:tcW w:w="1705" w:type="dxa"/>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480</w:t>
            </w:r>
          </w:p>
        </w:tc>
      </w:tr>
    </w:tbl>
    <w:p w:rsidR="006A55AA" w:rsidRDefault="006A55AA">
      <w:pPr>
        <w:pStyle w:val="a3"/>
        <w:spacing w:line="360" w:lineRule="auto"/>
        <w:ind w:firstLineChars="200" w:firstLine="480"/>
        <w:rPr>
          <w:rFonts w:asciiTheme="minorEastAsia" w:eastAsiaTheme="minorEastAsia" w:hAnsiTheme="minorEastAsia" w:cstheme="minorEastAsia"/>
          <w:bCs/>
          <w:sz w:val="24"/>
          <w:szCs w:val="24"/>
        </w:rPr>
      </w:pPr>
    </w:p>
    <w:p w:rsidR="006A55AA" w:rsidRDefault="00E938C3">
      <w:pPr>
        <w:pStyle w:val="a3"/>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搜集到的情报细细梳理，了解国内小学英语综合实践活动的研究现状以及国内外跨学科学习的研究的现状，展开梳理和分析，再结合学校实际背景，从已有研究盲点上找到新的研究视角。</w:t>
      </w:r>
    </w:p>
    <w:p w:rsidR="006A55AA" w:rsidRDefault="00E938C3">
      <w:pPr>
        <w:pStyle w:val="a3"/>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一、 关于小学英语综合实践活动的研究现状及启示</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“综合实践活动”是现代教育中的个性内容、体验内容和反思内容。综合实践活动中学生是主导者，教师是引导者。它强调多种主题，多种任务模式，多种研究方法的综合。</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通过中国知网,以篇名 “小学英语综合实践活动”检索相关的期刊论文，2008年至今关于“小学英语综合实践活动”的发表文章数量，如图1。</w:t>
      </w:r>
    </w:p>
    <w:p w:rsidR="006A55AA" w:rsidRDefault="006A55AA">
      <w:pPr>
        <w:spacing w:line="360" w:lineRule="auto"/>
        <w:ind w:firstLineChars="200" w:firstLine="480"/>
        <w:rPr>
          <w:rFonts w:asciiTheme="minorEastAsia" w:eastAsiaTheme="minorEastAsia" w:hAnsiTheme="minorEastAsia" w:cstheme="minorEastAsia"/>
          <w:bCs/>
          <w:sz w:val="24"/>
          <w:szCs w:val="24"/>
        </w:rPr>
      </w:pPr>
    </w:p>
    <w:p w:rsidR="006A55AA" w:rsidRDefault="00E938C3">
      <w:pPr>
        <w:spacing w:line="360" w:lineRule="auto"/>
        <w:ind w:firstLineChars="200" w:firstLine="482"/>
        <w:jc w:val="center"/>
        <w:rPr>
          <w:rFonts w:ascii="宋体" w:hAnsi="宋体" w:cs="宋体"/>
          <w:b/>
          <w:sz w:val="24"/>
          <w:szCs w:val="24"/>
        </w:rPr>
      </w:pPr>
      <w:r>
        <w:rPr>
          <w:rFonts w:ascii="宋体" w:hAnsi="宋体" w:cs="宋体" w:hint="eastAsia"/>
          <w:b/>
          <w:noProof/>
          <w:sz w:val="24"/>
          <w:szCs w:val="24"/>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67945</wp:posOffset>
            </wp:positionV>
            <wp:extent cx="5798820" cy="2187575"/>
            <wp:effectExtent l="0" t="0" r="11430" b="3175"/>
            <wp:wrapSquare wrapText="bothSides"/>
            <wp:docPr id="1" name="图片 2" descr="小学英语综合发表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小学英语综合发表数量"/>
                    <pic:cNvPicPr>
                      <a:picLocks noChangeAspect="1"/>
                    </pic:cNvPicPr>
                  </pic:nvPicPr>
                  <pic:blipFill>
                    <a:blip r:embed="rId7"/>
                    <a:stretch>
                      <a:fillRect/>
                    </a:stretch>
                  </pic:blipFill>
                  <pic:spPr>
                    <a:xfrm>
                      <a:off x="0" y="0"/>
                      <a:ext cx="5798820" cy="2187575"/>
                    </a:xfrm>
                    <a:prstGeom prst="rect">
                      <a:avLst/>
                    </a:prstGeom>
                    <a:noFill/>
                    <a:ln>
                      <a:noFill/>
                    </a:ln>
                  </pic:spPr>
                </pic:pic>
              </a:graphicData>
            </a:graphic>
          </wp:anchor>
        </w:drawing>
      </w:r>
      <w:r>
        <w:rPr>
          <w:rFonts w:ascii="宋体" w:hAnsi="宋体" w:cs="宋体" w:hint="eastAsia"/>
          <w:b/>
          <w:sz w:val="24"/>
          <w:szCs w:val="24"/>
        </w:rPr>
        <w:t>图1：“小学英语综合实践活动”的发表文章数量</w:t>
      </w:r>
    </w:p>
    <w:p w:rsidR="006A55AA" w:rsidRDefault="006A55AA">
      <w:pPr>
        <w:spacing w:line="360" w:lineRule="auto"/>
        <w:ind w:firstLineChars="200" w:firstLine="480"/>
        <w:jc w:val="center"/>
        <w:rPr>
          <w:rFonts w:ascii="宋体" w:hAnsi="宋体" w:cs="宋体"/>
          <w:bCs/>
          <w:sz w:val="24"/>
          <w:szCs w:val="24"/>
        </w:rPr>
      </w:pPr>
    </w:p>
    <w:p w:rsidR="006A55AA" w:rsidRDefault="00E938C3">
      <w:pPr>
        <w:spacing w:line="360" w:lineRule="auto"/>
        <w:ind w:firstLineChars="200" w:firstLine="480"/>
        <w:rPr>
          <w:rFonts w:ascii="宋体" w:hAnsi="宋体" w:cs="宋体"/>
          <w:b/>
          <w:sz w:val="24"/>
          <w:szCs w:val="24"/>
        </w:rPr>
      </w:pPr>
      <w:r>
        <w:rPr>
          <w:rFonts w:ascii="宋体" w:hAnsi="宋体" w:cs="宋体" w:hint="eastAsia"/>
          <w:bCs/>
          <w:sz w:val="24"/>
          <w:szCs w:val="24"/>
        </w:rPr>
        <w:t>从图1，我们可以看到2008年至今关于“小学英语综合实践活动”的发表文章数量呈现一个从低到高，再回落,再逐步提升的一个曲线。2008年到2019年关于“小学英语综合实践活动”的研究在不断加强，发表文章数量也不断增加，到2019年达到一个高点，2019年到2020年大幅回落，2020年到2022年又开始逐步回升。可见对于小学英语综合实践活动的研究</w:t>
      </w:r>
    </w:p>
    <w:p w:rsidR="006A55AA" w:rsidRDefault="00E938C3">
      <w:pPr>
        <w:numPr>
          <w:ilvl w:val="0"/>
          <w:numId w:val="2"/>
        </w:numPr>
        <w:spacing w:line="360" w:lineRule="auto"/>
        <w:ind w:firstLineChars="200" w:firstLine="482"/>
        <w:rPr>
          <w:rFonts w:ascii="宋体" w:hAnsi="宋体" w:cs="宋体"/>
          <w:bCs/>
          <w:sz w:val="24"/>
          <w:szCs w:val="24"/>
        </w:rPr>
      </w:pPr>
      <w:r>
        <w:rPr>
          <w:rFonts w:ascii="宋体" w:hAnsi="宋体" w:cs="宋体" w:hint="eastAsia"/>
          <w:b/>
          <w:bCs/>
          <w:sz w:val="24"/>
          <w:szCs w:val="24"/>
        </w:rPr>
        <w:t>关于“小学英语综合实践活动”理论研究</w:t>
      </w:r>
    </w:p>
    <w:p w:rsidR="006A55AA" w:rsidRDefault="00E938C3" w:rsidP="001F2E1B">
      <w:pPr>
        <w:spacing w:line="360" w:lineRule="auto"/>
        <w:ind w:firstLineChars="200" w:firstLine="480"/>
        <w:rPr>
          <w:rFonts w:ascii="宋体" w:hAnsi="宋体" w:cs="宋体"/>
          <w:bCs/>
          <w:sz w:val="24"/>
          <w:szCs w:val="24"/>
        </w:rPr>
      </w:pPr>
      <w:r>
        <w:rPr>
          <w:rFonts w:ascii="宋体" w:hAnsi="宋体" w:cs="宋体" w:hint="eastAsia"/>
          <w:bCs/>
          <w:sz w:val="24"/>
          <w:szCs w:val="24"/>
        </w:rPr>
        <w:t>关于“小学英语综合实践活动”理论研究围绕价值、意义和原则，见表2。</w:t>
      </w:r>
    </w:p>
    <w:p w:rsidR="006A55AA" w:rsidRDefault="006A55AA">
      <w:pPr>
        <w:spacing w:line="360" w:lineRule="auto"/>
        <w:ind w:firstLine="482"/>
        <w:rPr>
          <w:rFonts w:ascii="宋体" w:hAnsi="宋体" w:cs="宋体"/>
          <w:b/>
          <w:bCs/>
          <w:sz w:val="24"/>
          <w:szCs w:val="24"/>
        </w:rPr>
      </w:pPr>
    </w:p>
    <w:p w:rsidR="006A55AA" w:rsidRDefault="00E938C3">
      <w:pPr>
        <w:spacing w:line="360" w:lineRule="auto"/>
        <w:ind w:firstLine="482"/>
        <w:jc w:val="center"/>
        <w:rPr>
          <w:rFonts w:ascii="楷体" w:eastAsia="楷体" w:hAnsi="楷体" w:cs="楷体"/>
          <w:b/>
          <w:bCs/>
          <w:i/>
          <w:iCs/>
          <w:sz w:val="24"/>
          <w:szCs w:val="24"/>
        </w:rPr>
      </w:pPr>
      <w:r>
        <w:rPr>
          <w:rFonts w:ascii="楷体" w:eastAsia="楷体" w:hAnsi="楷体" w:cs="楷体" w:hint="eastAsia"/>
          <w:b/>
          <w:bCs/>
          <w:i/>
          <w:iCs/>
          <w:sz w:val="24"/>
          <w:szCs w:val="24"/>
        </w:rPr>
        <w:t>表2： 关于“小学英语综合实践活动”理论研究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6555"/>
      </w:tblGrid>
      <w:tr w:rsidR="006A55AA">
        <w:trPr>
          <w:jc w:val="center"/>
        </w:trPr>
        <w:tc>
          <w:tcPr>
            <w:tcW w:w="1395" w:type="dxa"/>
            <w:shd w:val="clear" w:color="auto" w:fill="auto"/>
            <w:noWrap/>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作者</w:t>
            </w:r>
          </w:p>
        </w:tc>
        <w:tc>
          <w:tcPr>
            <w:tcW w:w="6555" w:type="dxa"/>
            <w:shd w:val="clear" w:color="auto" w:fill="auto"/>
            <w:noWrap/>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观点</w:t>
            </w:r>
          </w:p>
        </w:tc>
      </w:tr>
      <w:tr w:rsidR="006A55AA">
        <w:trPr>
          <w:jc w:val="center"/>
        </w:trPr>
        <w:tc>
          <w:tcPr>
            <w:tcW w:w="1395" w:type="dxa"/>
            <w:shd w:val="clear" w:color="auto" w:fill="auto"/>
            <w:noWrap/>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康燕萍</w:t>
            </w:r>
          </w:p>
        </w:tc>
        <w:tc>
          <w:tcPr>
            <w:tcW w:w="6555" w:type="dxa"/>
            <w:shd w:val="clear" w:color="auto" w:fill="auto"/>
            <w:noWrap/>
          </w:tcPr>
          <w:p w:rsidR="006A55AA" w:rsidRDefault="00E938C3" w:rsidP="0029264D">
            <w:pPr>
              <w:ind w:firstLine="480"/>
              <w:jc w:val="left"/>
              <w:rPr>
                <w:rFonts w:ascii="楷体" w:eastAsia="楷体" w:hAnsi="楷体" w:cs="楷体"/>
                <w:bCs/>
                <w:i/>
                <w:iCs/>
                <w:sz w:val="24"/>
                <w:szCs w:val="24"/>
              </w:rPr>
            </w:pPr>
            <w:r>
              <w:rPr>
                <w:rFonts w:ascii="楷体" w:eastAsia="楷体" w:hAnsi="楷体" w:cs="楷体" w:hint="eastAsia"/>
                <w:bCs/>
                <w:i/>
                <w:iCs/>
                <w:sz w:val="24"/>
                <w:szCs w:val="24"/>
              </w:rPr>
              <w:t>提出“以人为本”，建立良好的师生关系、分组合作</w:t>
            </w:r>
            <w:r>
              <w:rPr>
                <w:rFonts w:ascii="楷体" w:eastAsia="楷体" w:hAnsi="楷体" w:cs="楷体" w:hint="eastAsia"/>
                <w:bCs/>
                <w:i/>
                <w:iCs/>
                <w:sz w:val="24"/>
                <w:szCs w:val="24"/>
              </w:rPr>
              <w:cr/>
              <w:t>实践应用。</w:t>
            </w:r>
          </w:p>
        </w:tc>
      </w:tr>
      <w:tr w:rsidR="006A55AA">
        <w:trPr>
          <w:jc w:val="center"/>
        </w:trPr>
        <w:tc>
          <w:tcPr>
            <w:tcW w:w="1395" w:type="dxa"/>
            <w:shd w:val="clear" w:color="auto" w:fill="auto"/>
            <w:noWrap/>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汪雨</w:t>
            </w:r>
          </w:p>
        </w:tc>
        <w:tc>
          <w:tcPr>
            <w:tcW w:w="6555" w:type="dxa"/>
            <w:shd w:val="clear" w:color="auto" w:fill="auto"/>
            <w:noWrap/>
          </w:tcPr>
          <w:p w:rsidR="006A55AA" w:rsidRDefault="00E938C3" w:rsidP="0029264D">
            <w:pPr>
              <w:ind w:firstLine="480"/>
              <w:jc w:val="left"/>
              <w:rPr>
                <w:rFonts w:ascii="楷体" w:eastAsia="楷体" w:hAnsi="楷体" w:cs="楷体"/>
                <w:bCs/>
                <w:i/>
                <w:iCs/>
                <w:sz w:val="24"/>
                <w:szCs w:val="24"/>
              </w:rPr>
            </w:pPr>
            <w:r>
              <w:rPr>
                <w:rFonts w:ascii="楷体" w:eastAsia="楷体" w:hAnsi="楷体" w:cs="楷体" w:hint="eastAsia"/>
                <w:bCs/>
                <w:i/>
                <w:iCs/>
                <w:sz w:val="24"/>
                <w:szCs w:val="24"/>
              </w:rPr>
              <w:t>了解价值，开展综合实践活动,改变学习方式。</w:t>
            </w:r>
          </w:p>
        </w:tc>
      </w:tr>
      <w:tr w:rsidR="006A55AA">
        <w:trPr>
          <w:jc w:val="center"/>
        </w:trPr>
        <w:tc>
          <w:tcPr>
            <w:tcW w:w="1395" w:type="dxa"/>
            <w:shd w:val="clear" w:color="auto" w:fill="auto"/>
            <w:noWrap/>
          </w:tcPr>
          <w:p w:rsidR="006A55AA" w:rsidRDefault="00E938C3" w:rsidP="0029264D">
            <w:pPr>
              <w:ind w:firstLine="480"/>
              <w:jc w:val="center"/>
              <w:rPr>
                <w:rFonts w:ascii="楷体" w:eastAsia="楷体" w:hAnsi="楷体" w:cs="楷体"/>
                <w:bCs/>
                <w:i/>
                <w:iCs/>
                <w:sz w:val="24"/>
                <w:szCs w:val="24"/>
              </w:rPr>
            </w:pPr>
            <w:r>
              <w:rPr>
                <w:rFonts w:ascii="楷体" w:eastAsia="楷体" w:hAnsi="楷体" w:cs="楷体" w:hint="eastAsia"/>
                <w:bCs/>
                <w:i/>
                <w:iCs/>
                <w:sz w:val="24"/>
                <w:szCs w:val="24"/>
              </w:rPr>
              <w:t>罗达霄</w:t>
            </w:r>
          </w:p>
        </w:tc>
        <w:tc>
          <w:tcPr>
            <w:tcW w:w="6555" w:type="dxa"/>
            <w:shd w:val="clear" w:color="auto" w:fill="auto"/>
            <w:noWrap/>
          </w:tcPr>
          <w:p w:rsidR="006A55AA" w:rsidRDefault="00E938C3" w:rsidP="0029264D">
            <w:pPr>
              <w:ind w:firstLine="480"/>
              <w:rPr>
                <w:rFonts w:ascii="楷体" w:eastAsia="楷体" w:hAnsi="楷体" w:cs="楷体"/>
                <w:bCs/>
                <w:i/>
                <w:iCs/>
                <w:sz w:val="24"/>
                <w:szCs w:val="24"/>
              </w:rPr>
            </w:pPr>
            <w:r>
              <w:rPr>
                <w:rFonts w:ascii="楷体" w:eastAsia="楷体" w:hAnsi="楷体" w:cs="楷体" w:hint="eastAsia"/>
                <w:bCs/>
                <w:i/>
                <w:iCs/>
                <w:sz w:val="24"/>
                <w:szCs w:val="24"/>
              </w:rPr>
              <w:t>可以提升教学效率，提高学生的学习能力和创新能力。</w:t>
            </w:r>
          </w:p>
        </w:tc>
      </w:tr>
    </w:tbl>
    <w:p w:rsidR="006A55AA" w:rsidRDefault="006A55AA">
      <w:pPr>
        <w:spacing w:line="360" w:lineRule="auto"/>
        <w:ind w:firstLineChars="200" w:firstLine="480"/>
        <w:rPr>
          <w:rFonts w:ascii="宋体" w:hAnsi="宋体" w:cs="宋体"/>
          <w:bCs/>
          <w:sz w:val="24"/>
          <w:szCs w:val="24"/>
        </w:rPr>
      </w:pPr>
    </w:p>
    <w:p w:rsidR="006A55AA" w:rsidRDefault="00E938C3">
      <w:pPr>
        <w:spacing w:line="360" w:lineRule="auto"/>
        <w:ind w:firstLineChars="200" w:firstLine="480"/>
        <w:rPr>
          <w:rFonts w:ascii="宋体" w:hAnsi="宋体" w:cs="宋体"/>
          <w:b/>
          <w:bCs/>
          <w:sz w:val="24"/>
          <w:szCs w:val="24"/>
        </w:rPr>
      </w:pPr>
      <w:r>
        <w:rPr>
          <w:rFonts w:ascii="宋体" w:hAnsi="宋体" w:cs="宋体" w:hint="eastAsia"/>
          <w:bCs/>
          <w:sz w:val="24"/>
          <w:szCs w:val="24"/>
        </w:rPr>
        <w:t>跨学科视域下小学英语单元综合实践活动的设计与实施的价值和意义研究较少，但也为课题研究的价值和意义提供了丰富的佐证。后期课题研究</w:t>
      </w:r>
      <w:r>
        <w:rPr>
          <w:rFonts w:ascii="宋体" w:hAnsi="宋体" w:cs="宋体" w:hint="eastAsia"/>
          <w:sz w:val="24"/>
          <w:szCs w:val="24"/>
        </w:rPr>
        <w:t>遵循主题性、生活性、合作性、融合性和实践性原则。</w:t>
      </w:r>
    </w:p>
    <w:p w:rsidR="006A55AA" w:rsidRDefault="00E938C3">
      <w:pPr>
        <w:numPr>
          <w:ilvl w:val="0"/>
          <w:numId w:val="3"/>
        </w:numPr>
        <w:spacing w:line="360" w:lineRule="auto"/>
        <w:ind w:firstLineChars="200" w:firstLine="482"/>
        <w:rPr>
          <w:sz w:val="24"/>
          <w:szCs w:val="24"/>
        </w:rPr>
      </w:pPr>
      <w:r>
        <w:rPr>
          <w:rFonts w:hint="eastAsia"/>
          <w:b/>
          <w:bCs/>
          <w:sz w:val="24"/>
          <w:szCs w:val="24"/>
        </w:rPr>
        <w:t>关于“小学英语综合实践活动”实践研究</w:t>
      </w:r>
    </w:p>
    <w:p w:rsidR="006A55AA" w:rsidRDefault="00E938C3">
      <w:pPr>
        <w:spacing w:line="360" w:lineRule="auto"/>
        <w:ind w:firstLineChars="200" w:firstLine="480"/>
        <w:rPr>
          <w:rFonts w:ascii="宋体" w:hAnsi="宋体" w:cs="宋体"/>
          <w:bCs/>
          <w:sz w:val="24"/>
          <w:szCs w:val="24"/>
        </w:rPr>
      </w:pPr>
      <w:r>
        <w:rPr>
          <w:rFonts w:ascii="宋体" w:hAnsi="宋体" w:cs="宋体" w:hint="eastAsia"/>
          <w:bCs/>
          <w:sz w:val="24"/>
          <w:szCs w:val="24"/>
        </w:rPr>
        <w:t>关于“小学英语综合实践活动”实践研究相关论述中，我们可以看出研究主要围绕小学英语综合实践活动的有效教学策略、教学设计方法等展开研究，见表</w:t>
      </w:r>
      <w:r>
        <w:rPr>
          <w:rFonts w:ascii="宋体" w:hAnsi="宋体" w:cs="宋体" w:hint="eastAsia"/>
          <w:bCs/>
          <w:sz w:val="24"/>
          <w:szCs w:val="24"/>
        </w:rPr>
        <w:lastRenderedPageBreak/>
        <w:t>3。</w:t>
      </w:r>
    </w:p>
    <w:p w:rsidR="006A55AA" w:rsidRDefault="006A55AA">
      <w:pPr>
        <w:spacing w:line="360" w:lineRule="auto"/>
        <w:ind w:firstLineChars="200" w:firstLine="480"/>
        <w:jc w:val="center"/>
        <w:rPr>
          <w:rFonts w:ascii="宋体" w:hAnsi="宋体" w:cs="宋体"/>
          <w:bCs/>
          <w:sz w:val="24"/>
          <w:szCs w:val="24"/>
        </w:rPr>
      </w:pPr>
    </w:p>
    <w:p w:rsidR="006A55AA" w:rsidRDefault="00E938C3">
      <w:pPr>
        <w:spacing w:line="360" w:lineRule="auto"/>
        <w:ind w:firstLineChars="200" w:firstLine="482"/>
        <w:jc w:val="center"/>
        <w:rPr>
          <w:rFonts w:ascii="楷体" w:eastAsia="楷体" w:hAnsi="楷体" w:cs="楷体"/>
          <w:bCs/>
          <w:i/>
          <w:iCs/>
          <w:sz w:val="24"/>
          <w:szCs w:val="24"/>
        </w:rPr>
      </w:pPr>
      <w:r>
        <w:rPr>
          <w:rFonts w:ascii="楷体" w:eastAsia="楷体" w:hAnsi="楷体" w:cs="楷体" w:hint="eastAsia"/>
          <w:b/>
          <w:bCs/>
          <w:i/>
          <w:iCs/>
          <w:sz w:val="24"/>
          <w:szCs w:val="24"/>
        </w:rPr>
        <w:t>表3：关于“小学英语综合实践活动”实践研究</w:t>
      </w:r>
    </w:p>
    <w:tbl>
      <w:tblPr>
        <w:tblStyle w:val="a8"/>
        <w:tblW w:w="0" w:type="auto"/>
        <w:tblLook w:val="04A0"/>
      </w:tblPr>
      <w:tblGrid>
        <w:gridCol w:w="1190"/>
        <w:gridCol w:w="6787"/>
      </w:tblGrid>
      <w:tr w:rsidR="006A55AA">
        <w:tc>
          <w:tcPr>
            <w:tcW w:w="1190" w:type="dxa"/>
          </w:tcPr>
          <w:p w:rsidR="006A55AA" w:rsidRDefault="00E938C3" w:rsidP="0029264D">
            <w:pPr>
              <w:ind w:firstLine="480"/>
              <w:jc w:val="center"/>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作者</w:t>
            </w:r>
          </w:p>
        </w:tc>
        <w:tc>
          <w:tcPr>
            <w:tcW w:w="6787" w:type="dxa"/>
          </w:tcPr>
          <w:p w:rsidR="006A55AA" w:rsidRDefault="00E938C3">
            <w:pPr>
              <w:ind w:firstLineChars="200" w:firstLine="480"/>
              <w:jc w:val="center"/>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观点</w:t>
            </w:r>
          </w:p>
        </w:tc>
      </w:tr>
      <w:tr w:rsidR="006A55AA">
        <w:tc>
          <w:tcPr>
            <w:tcW w:w="1190" w:type="dxa"/>
          </w:tcPr>
          <w:p w:rsidR="006A55AA" w:rsidRDefault="00E938C3" w:rsidP="0029264D">
            <w:pPr>
              <w:ind w:firstLine="480"/>
              <w:jc w:val="center"/>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贾玉婷</w:t>
            </w:r>
          </w:p>
        </w:tc>
        <w:tc>
          <w:tcPr>
            <w:tcW w:w="6787" w:type="dxa"/>
          </w:tcPr>
          <w:p w:rsidR="006A55AA" w:rsidRDefault="00E938C3" w:rsidP="0029264D">
            <w:pPr>
              <w:ind w:firstLine="480"/>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在（2019）《综合实践活动在小学英语教学中的实践探索》中提出小学英语综合实践活动设计明确活动主题、目标；突出合作性；结合生活实际；扩展孩子的文化背景。</w:t>
            </w:r>
          </w:p>
        </w:tc>
      </w:tr>
      <w:tr w:rsidR="006A55AA">
        <w:tc>
          <w:tcPr>
            <w:tcW w:w="1190" w:type="dxa"/>
          </w:tcPr>
          <w:p w:rsidR="006A55AA" w:rsidRDefault="00E938C3" w:rsidP="0029264D">
            <w:pPr>
              <w:ind w:firstLine="480"/>
              <w:jc w:val="center"/>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蒋成玉</w:t>
            </w:r>
          </w:p>
        </w:tc>
        <w:tc>
          <w:tcPr>
            <w:tcW w:w="6787" w:type="dxa"/>
          </w:tcPr>
          <w:p w:rsidR="006A55AA" w:rsidRDefault="00E938C3" w:rsidP="0029264D">
            <w:pPr>
              <w:ind w:firstLine="480"/>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（2021）《小学英语课程与综合实践活动整合的实施策略》中强调以学习生活和社会生活密切相关的各类现实性、综合性、实践性问题为内容,以研究性学习为主导方式。</w:t>
            </w:r>
          </w:p>
        </w:tc>
      </w:tr>
      <w:tr w:rsidR="006A55AA">
        <w:tc>
          <w:tcPr>
            <w:tcW w:w="1190" w:type="dxa"/>
          </w:tcPr>
          <w:p w:rsidR="006A55AA" w:rsidRDefault="00E938C3" w:rsidP="0029264D">
            <w:pPr>
              <w:ind w:firstLine="480"/>
              <w:jc w:val="center"/>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孙慧</w:t>
            </w:r>
          </w:p>
        </w:tc>
        <w:tc>
          <w:tcPr>
            <w:tcW w:w="6787" w:type="dxa"/>
          </w:tcPr>
          <w:p w:rsidR="006A55AA" w:rsidRDefault="00E938C3" w:rsidP="0029264D">
            <w:pPr>
              <w:ind w:firstLine="480"/>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在（2021）《关于小学英语综合实践活动的有效教学的思考》中提出教学过程中融入能够有效提高学生的记忆、观察、思维、合作交流等能力的综合实践活动。</w:t>
            </w:r>
          </w:p>
        </w:tc>
      </w:tr>
      <w:tr w:rsidR="006A55AA">
        <w:tc>
          <w:tcPr>
            <w:tcW w:w="1190" w:type="dxa"/>
          </w:tcPr>
          <w:p w:rsidR="006A55AA" w:rsidRDefault="00E938C3" w:rsidP="0029264D">
            <w:pPr>
              <w:ind w:firstLine="480"/>
              <w:jc w:val="center"/>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杨淑萍</w:t>
            </w:r>
          </w:p>
        </w:tc>
        <w:tc>
          <w:tcPr>
            <w:tcW w:w="6787" w:type="dxa"/>
          </w:tcPr>
          <w:p w:rsidR="006A55AA" w:rsidRDefault="00E938C3" w:rsidP="0029264D">
            <w:pPr>
              <w:ind w:firstLine="480"/>
              <w:rPr>
                <w:rFonts w:ascii="宋体" w:hAnsi="宋体" w:cs="宋体"/>
                <w:bCs/>
                <w:color w:val="000000" w:themeColor="text1"/>
                <w:sz w:val="24"/>
                <w:szCs w:val="24"/>
              </w:rPr>
            </w:pPr>
            <w:r>
              <w:rPr>
                <w:rFonts w:ascii="楷体" w:eastAsia="楷体" w:hAnsi="楷体" w:cs="楷体" w:hint="eastAsia"/>
                <w:bCs/>
                <w:i/>
                <w:iCs/>
                <w:color w:val="000000" w:themeColor="text1"/>
                <w:sz w:val="24"/>
                <w:szCs w:val="24"/>
              </w:rPr>
              <w:t>在（2019）《试析小学英语教学中综合实践活动的开展》中提出综合实践活动开展的前提——明确活动目标；综合实践活动开展的基础——精选活动资源；综合实践活动开展的核心——创新活动方法；综合实践活动开展的完善——注重活动评价。</w:t>
            </w:r>
          </w:p>
        </w:tc>
      </w:tr>
    </w:tbl>
    <w:p w:rsidR="006A55AA" w:rsidRDefault="006A55AA" w:rsidP="0029264D">
      <w:pPr>
        <w:spacing w:line="360" w:lineRule="auto"/>
        <w:ind w:firstLine="480"/>
        <w:rPr>
          <w:rFonts w:ascii="宋体" w:hAnsi="宋体" w:cs="宋体"/>
          <w:bCs/>
          <w:sz w:val="24"/>
          <w:szCs w:val="24"/>
        </w:rPr>
      </w:pPr>
    </w:p>
    <w:p w:rsidR="006A55AA" w:rsidRDefault="00E938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已有研究提出综合实践活动要</w:t>
      </w:r>
      <w:r>
        <w:rPr>
          <w:rFonts w:asciiTheme="minorEastAsia" w:eastAsiaTheme="minorEastAsia" w:hAnsiTheme="minorEastAsia" w:cstheme="minorEastAsia" w:hint="eastAsia"/>
          <w:sz w:val="24"/>
          <w:szCs w:val="24"/>
        </w:rPr>
        <w:t>明确主题和目标，挑选合适的资源，开展创新活动，关注活动评价。它</w:t>
      </w:r>
      <w:r>
        <w:rPr>
          <w:rFonts w:asciiTheme="minorEastAsia" w:eastAsiaTheme="minorEastAsia" w:hAnsiTheme="minorEastAsia" w:cstheme="minorEastAsia" w:hint="eastAsia"/>
          <w:bCs/>
          <w:sz w:val="24"/>
          <w:szCs w:val="24"/>
        </w:rPr>
        <w:t>侧重教师的指导策略和设计，对学生的活动方法、成效、问题解决能力等研究较少。对于跨学科视域下小学英语单元综合实践活动如何设计，实施策略鲜有提及。</w:t>
      </w:r>
    </w:p>
    <w:p w:rsidR="006A55AA" w:rsidRDefault="00E938C3">
      <w:pPr>
        <w:spacing w:line="360" w:lineRule="auto"/>
        <w:ind w:firstLineChars="200" w:firstLine="482"/>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二、关于小学英语单元综合实践活动的研究</w:t>
      </w:r>
    </w:p>
    <w:p w:rsidR="006A55AA" w:rsidRDefault="00E938C3">
      <w:pPr>
        <w:spacing w:line="360" w:lineRule="auto"/>
        <w:ind w:firstLineChars="200" w:firstLine="480"/>
      </w:pPr>
      <w:r>
        <w:rPr>
          <w:rFonts w:asciiTheme="minorEastAsia" w:eastAsiaTheme="minorEastAsia" w:hAnsiTheme="minorEastAsia" w:cstheme="minorEastAsia" w:hint="eastAsia"/>
          <w:bCs/>
          <w:sz w:val="24"/>
          <w:szCs w:val="24"/>
        </w:rPr>
        <w:t>“小学英语单元综合实践活动”是指根据《英语》（牛津上海版）教材中每一个unit的单元主题意义，基于单元的教学目标，以学生的兴趣和直接经验为基础，以与学生学习、生活密切相关的各类现实性和实践性问题为内容，在驱动性问题的带动下，在三到五年级中开展英语综合实践活动，提升学生发现问题、解决问题的能力，提升思维品质，落实学科育人。</w:t>
      </w:r>
    </w:p>
    <w:p w:rsidR="006A55AA" w:rsidRDefault="00E938C3">
      <w:pPr>
        <w:pStyle w:val="a3"/>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小学英语单元综合实践活动”还比较少。张宏丽在《指向单元综合实践活动的小学英语教育戏剧课程的实施》中提出学生基于剧本进行研读，在情境中对话角色、体验情感、参与剧情讨论、合作排演、探究小剧传递的育人价值。郑醉榴《单元整体视角下小学英语综合实践活动的探索》提出基于单元，确定活动主题，匹配目标内容，推进活动实施，设计多元评价。</w:t>
      </w:r>
    </w:p>
    <w:p w:rsidR="006A55AA" w:rsidRDefault="00E938C3">
      <w:pPr>
        <w:pStyle w:val="a3"/>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本课题中单元综合实践活动应该探究单元主题育人意义，聚焦人与自我、人与社会和人与自然三大主题范畴，紧密学生的现实生活，基于问题解决，融合跨学科知识，开展活动。</w:t>
      </w:r>
    </w:p>
    <w:p w:rsidR="006A55AA" w:rsidRDefault="00E938C3">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二、关于跨学科学习的研究梳理及启示</w:t>
      </w:r>
    </w:p>
    <w:p w:rsidR="006A55AA" w:rsidRDefault="00E938C3">
      <w:pPr>
        <w:pStyle w:val="a3"/>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跨学科”（interdisciplinary）,亦译为“交叉学科”，指的是超越某个单一学科边界而进行的涉及两个或更多学科的知识创造活动。跨学科的要打破学科已有界限，对学科内容进行整合和情境化，进行跨界教学与应用，以培养学生的问题解决和创造思维能力。</w:t>
      </w:r>
    </w:p>
    <w:p w:rsidR="006A55AA" w:rsidRDefault="00E938C3">
      <w:pPr>
        <w:pStyle w:val="a3"/>
        <w:spacing w:line="360" w:lineRule="auto"/>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在《跨学科视域下小学英语单元综合实践活动的设计与实施》研究中 “跨学科”是指基于牛津上海版英语中单元主题意义，依托真实的驱动性问题，挖掘与学生生活密切相关的内容，开展英语综合实践活动，学生在问题解决的过程中会融合2个或者2个以上学科知识解决问题，从而促使学生能够从多角度、多学科看待问题、解决问题，提升思维品质。</w:t>
      </w:r>
    </w:p>
    <w:p w:rsidR="006A55AA" w:rsidRDefault="00E938C3">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 国外跨学科学习研究</w:t>
      </w:r>
    </w:p>
    <w:p w:rsidR="00B83210" w:rsidRDefault="00B832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20世纪20年代中期</w:t>
      </w:r>
      <w:r w:rsidR="00E938C3">
        <w:rPr>
          <w:rFonts w:asciiTheme="minorEastAsia" w:eastAsiaTheme="minorEastAsia" w:hAnsiTheme="minorEastAsia" w:cstheme="minorEastAsia" w:hint="eastAsia"/>
          <w:bCs/>
          <w:sz w:val="24"/>
          <w:szCs w:val="24"/>
        </w:rPr>
        <w:t>在国外，美国教师为学生规划探究性科学课程，从学生的学习兴趣出发，制订富有探究性的主题，让学生综合运用多学科知识解决实际问题。</w:t>
      </w:r>
    </w:p>
    <w:p w:rsidR="00B83210"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1968 年，第一次以跨学科为主题的国际研讨会召开，研讨成果是柯斯特编著的《超越还原论：阿尔巴赫问题论丛》一书。</w:t>
      </w:r>
    </w:p>
    <w:p w:rsidR="00B83210"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1970 年 9月，在法国尼斯大学召开了第二次以跨学科为主题的学术讨论会，皮亚杰参加并提交《跨学科关系的知识论》的论文，推动了跨学科运动</w:t>
      </w:r>
      <w:r>
        <w:rPr>
          <w:rFonts w:asciiTheme="minorEastAsia" w:eastAsiaTheme="minorEastAsia" w:hAnsiTheme="minorEastAsia" w:cstheme="minorEastAsia" w:hint="eastAsia"/>
          <w:bCs/>
          <w:sz w:val="24"/>
          <w:szCs w:val="24"/>
          <w:vertAlign w:val="superscript"/>
        </w:rPr>
        <w:t>［7］</w:t>
      </w:r>
      <w:r>
        <w:rPr>
          <w:rFonts w:asciiTheme="minorEastAsia" w:eastAsiaTheme="minorEastAsia" w:hAnsiTheme="minorEastAsia" w:cstheme="minorEastAsia" w:hint="eastAsia"/>
          <w:bCs/>
          <w:sz w:val="24"/>
          <w:szCs w:val="24"/>
        </w:rPr>
        <w:t>。</w:t>
      </w:r>
    </w:p>
    <w:p w:rsidR="00B83210"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1976 年，德国成立国际“跨学科学研究会”。2002 年起，德国开始强调跨学科教学，并成立了综合性中学，要求在教学中围绕某一中心主题，运用多学科的知识进行教学的设计和实施</w:t>
      </w:r>
      <w:r>
        <w:rPr>
          <w:rFonts w:asciiTheme="minorEastAsia" w:eastAsiaTheme="minorEastAsia" w:hAnsiTheme="minorEastAsia" w:cstheme="minorEastAsia" w:hint="eastAsia"/>
          <w:bCs/>
          <w:sz w:val="24"/>
          <w:szCs w:val="24"/>
          <w:vertAlign w:val="superscript"/>
        </w:rPr>
        <w:t>[6]</w:t>
      </w:r>
      <w:r>
        <w:rPr>
          <w:rFonts w:asciiTheme="minorEastAsia" w:eastAsiaTheme="minorEastAsia" w:hAnsiTheme="minorEastAsia" w:cstheme="minorEastAsia" w:hint="eastAsia"/>
          <w:bCs/>
          <w:sz w:val="24"/>
          <w:szCs w:val="24"/>
        </w:rPr>
        <w:t>。</w:t>
      </w:r>
    </w:p>
    <w:p w:rsidR="006A55AA" w:rsidRDefault="00E938C3">
      <w:pPr>
        <w:spacing w:line="360" w:lineRule="auto"/>
        <w:ind w:firstLineChars="200" w:firstLine="480"/>
        <w:rPr>
          <w:rFonts w:asciiTheme="minorEastAsia" w:eastAsiaTheme="minorEastAsia" w:hAnsiTheme="minorEastAsia" w:cstheme="minorEastAsia"/>
          <w:bCs/>
          <w:sz w:val="24"/>
          <w:szCs w:val="24"/>
          <w:vertAlign w:val="superscript"/>
        </w:rPr>
      </w:pPr>
      <w:r>
        <w:rPr>
          <w:rFonts w:asciiTheme="minorEastAsia" w:eastAsiaTheme="minorEastAsia" w:hAnsiTheme="minorEastAsia" w:cstheme="minorEastAsia" w:hint="eastAsia"/>
          <w:bCs/>
          <w:sz w:val="24"/>
          <w:szCs w:val="24"/>
        </w:rPr>
        <w:t>2010 年，《牛津跨学科手册》正式出版，标志着国际“跨学科”运动发展到新阶段</w:t>
      </w:r>
      <w:r>
        <w:rPr>
          <w:rFonts w:asciiTheme="minorEastAsia" w:eastAsiaTheme="minorEastAsia" w:hAnsiTheme="minorEastAsia" w:cstheme="minorEastAsia" w:hint="eastAsia"/>
          <w:bCs/>
          <w:sz w:val="24"/>
          <w:szCs w:val="24"/>
          <w:vertAlign w:val="superscript"/>
        </w:rPr>
        <w:t>［7］</w:t>
      </w:r>
      <w:r>
        <w:rPr>
          <w:rFonts w:asciiTheme="minorEastAsia" w:eastAsiaTheme="minorEastAsia" w:hAnsiTheme="minorEastAsia" w:cstheme="minorEastAsia" w:hint="eastAsia"/>
          <w:bCs/>
          <w:sz w:val="24"/>
          <w:szCs w:val="24"/>
        </w:rPr>
        <w:t>。</w:t>
      </w:r>
    </w:p>
    <w:p w:rsidR="006A55AA" w:rsidRDefault="00E938C3">
      <w:pPr>
        <w:numPr>
          <w:ilvl w:val="0"/>
          <w:numId w:val="2"/>
        </w:num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国内跨学科学习研究</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在我国，以“跨学科”为对象的理论研究起步于 20 世纪 50 年代，蓬勃发展于 80 年代。在中国知网，以篇名“小学英语跨学科”检索相关的期刊论文、</w:t>
      </w:r>
      <w:r>
        <w:rPr>
          <w:rFonts w:asciiTheme="minorEastAsia" w:eastAsiaTheme="minorEastAsia" w:hAnsiTheme="minorEastAsia" w:cstheme="minorEastAsia" w:hint="eastAsia"/>
          <w:bCs/>
          <w:sz w:val="24"/>
          <w:szCs w:val="24"/>
        </w:rPr>
        <w:lastRenderedPageBreak/>
        <w:t>文献综述，可以看到关于小学英语跨学科的研究，不同作者研究角度不一样。</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有关于小学英语跨学科教学策略研究：邹秀娟《基于核心素养的小学英语跨学科教学策略探究》中提出融合语文、数学、体育、音乐、美术、科学、道法、综合实践、信息技术促进学生综合素养提升。郑萍萍在《基于核心素养发展要求，探索小学英语跨学科学习活动策略》中提出在英语教学中融合音乐、审美艺术、运动能力、劳动能力、政治认同、数学思维，促进学生核心素养的发展。</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有关于小学英语跨学科意识研究：罗俊晓《跨学科意识:小学英语综合素养提升的“金钥匙”》中提出借助文化常识的渗透、交际活动的开展等手段，促进跨学科意识提升。</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有关于小学英语跨学科教学的研究：马岚《小学低段英语跨学科融合式单元主题教学实践研究》中提出教学活动应促进英语学科与其他学科间的相互渗透，以单元的主题为支架，厘清英语与其他学科的衔接盲点，加强学科合作，设计出符合学生学情的教学活动。</w:t>
      </w:r>
    </w:p>
    <w:p w:rsidR="006A55AA" w:rsidRDefault="00E938C3">
      <w:pPr>
        <w:pStyle w:val="a3"/>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从已有的研究中发现跨学科视域下基于单元主题的小学英语综合实践活动设计和实施还未有研究。基于已有的文献研究成果，本课题研究可以从设计驱动性问题，明确单元主题育人意义，挖掘《英语》（牛津上海版）教材中的跨学科内容，融合跨学科知识等方面设计综合实践活动，开展实践研究。</w:t>
      </w:r>
    </w:p>
    <w:p w:rsidR="006A55AA" w:rsidRDefault="00E938C3" w:rsidP="0029264D">
      <w:pPr>
        <w:spacing w:beforeLines="30" w:line="360" w:lineRule="auto"/>
        <w:ind w:rightChars="35" w:right="73"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三、已有研究对本课题的启示</w:t>
      </w:r>
    </w:p>
    <w:p w:rsidR="006A55AA" w:rsidRDefault="00E938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综观国内关于小学英语综合实践活动和国内外跨学科学习的的相关文献研究可发现：</w:t>
      </w:r>
    </w:p>
    <w:p w:rsidR="006A55AA" w:rsidRDefault="00E938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小学英语综合实践活动的研究中，众多文献都提及综合实践活动设计应该源于生活，关注学生兴趣和体验。在小学英语综合实践活动的策略研究中很多都提到了明确主题和目标，挑选合适的资源，开展创新活动，关注活动评价。但跨学科视域下基于单元主题的小学英语综合实践活动鲜有涉及。</w:t>
      </w:r>
    </w:p>
    <w:p w:rsidR="006A55AA" w:rsidRDefault="00E938C3" w:rsidP="0029264D">
      <w:pPr>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这为本课题《跨学科视域下小学英语单元综合实践活动的设计和实施》研究提供契机：</w:t>
      </w:r>
    </w:p>
    <w:p w:rsidR="006A55AA" w:rsidRDefault="00E938C3">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（一）跨学科视域下</w:t>
      </w:r>
      <w:r>
        <w:rPr>
          <w:rFonts w:asciiTheme="minorEastAsia" w:eastAsiaTheme="minorEastAsia" w:hAnsiTheme="minorEastAsia" w:cstheme="minorEastAsia" w:hint="eastAsia"/>
          <w:b/>
          <w:sz w:val="24"/>
          <w:szCs w:val="24"/>
        </w:rPr>
        <w:t>小学英语单元综合实践活动的设计和实施需要关注跨学科。</w:t>
      </w:r>
      <w:r>
        <w:rPr>
          <w:rFonts w:asciiTheme="minorEastAsia" w:eastAsiaTheme="minorEastAsia" w:hAnsiTheme="minorEastAsia" w:cstheme="minorEastAsia" w:hint="eastAsia"/>
          <w:sz w:val="24"/>
          <w:szCs w:val="24"/>
        </w:rPr>
        <w:t>借助团队力量，积极挖掘牛津上海版小学英语教材中的跨学科内容，设计</w:t>
      </w:r>
      <w:r>
        <w:rPr>
          <w:rFonts w:asciiTheme="minorEastAsia" w:eastAsiaTheme="minorEastAsia" w:hAnsiTheme="minorEastAsia" w:cstheme="minorEastAsia" w:hint="eastAsia"/>
          <w:bCs/>
          <w:sz w:val="24"/>
          <w:szCs w:val="24"/>
        </w:rPr>
        <w:t>指向问题解决的跨学科综合实践活动，它</w:t>
      </w:r>
      <w:r>
        <w:rPr>
          <w:rFonts w:asciiTheme="minorEastAsia" w:eastAsiaTheme="minorEastAsia" w:hAnsiTheme="minorEastAsia" w:cstheme="minorEastAsia" w:hint="eastAsia"/>
          <w:sz w:val="24"/>
          <w:szCs w:val="24"/>
        </w:rPr>
        <w:t>基于单元主题育人意义，用真实问题或</w:t>
      </w:r>
      <w:r>
        <w:rPr>
          <w:rFonts w:asciiTheme="minorEastAsia" w:eastAsiaTheme="minorEastAsia" w:hAnsiTheme="minorEastAsia" w:cstheme="minorEastAsia" w:hint="eastAsia"/>
          <w:sz w:val="24"/>
          <w:szCs w:val="24"/>
        </w:rPr>
        <w:lastRenderedPageBreak/>
        <w:t>任务驱动，让学生在真实情境中与问题互动，综合运用知识解决问题，发展核心素养</w:t>
      </w:r>
      <w:r>
        <w:rPr>
          <w:rFonts w:asciiTheme="minorEastAsia" w:eastAsiaTheme="minorEastAsia" w:hAnsiTheme="minorEastAsia" w:cstheme="minorEastAsia" w:hint="eastAsia"/>
          <w:b/>
          <w:bCs/>
          <w:sz w:val="24"/>
          <w:szCs w:val="24"/>
        </w:rPr>
        <w:t>。</w:t>
      </w:r>
    </w:p>
    <w:p w:rsidR="006A55AA" w:rsidRDefault="00E938C3">
      <w:pPr>
        <w:numPr>
          <w:ilvl w:val="0"/>
          <w:numId w:val="4"/>
        </w:num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需增强</w:t>
      </w:r>
      <w:r>
        <w:rPr>
          <w:rFonts w:asciiTheme="minorEastAsia" w:eastAsiaTheme="minorEastAsia" w:hAnsiTheme="minorEastAsia" w:cstheme="minorEastAsia" w:hint="eastAsia"/>
          <w:b/>
          <w:bCs/>
          <w:sz w:val="24"/>
          <w:szCs w:val="24"/>
        </w:rPr>
        <w:t>跨学科视域下</w:t>
      </w:r>
      <w:r>
        <w:rPr>
          <w:rFonts w:asciiTheme="minorEastAsia" w:eastAsiaTheme="minorEastAsia" w:hAnsiTheme="minorEastAsia" w:cstheme="minorEastAsia" w:hint="eastAsia"/>
          <w:b/>
          <w:sz w:val="24"/>
          <w:szCs w:val="24"/>
        </w:rPr>
        <w:t>小学英语单元综合实践活动设计的单元主题意识。</w:t>
      </w:r>
      <w:r>
        <w:rPr>
          <w:rFonts w:asciiTheme="minorEastAsia" w:eastAsiaTheme="minorEastAsia" w:hAnsiTheme="minorEastAsia" w:cstheme="minorEastAsia" w:hint="eastAsia"/>
          <w:sz w:val="24"/>
          <w:szCs w:val="24"/>
        </w:rPr>
        <w:t xml:space="preserve">在小学英语综合实践活动设计时候，应该建立小学英语综合实践活动的单元主题意识，紧密联系单元主题和学生的现实生活，聚焦人与自我（生活和学习、做人和做事）、人与社会（社会服务与人际沟通、文学艺术与体育、历史社会与文化、科学与技术）和人与自然（自然生态、环境保护、灾害防范、宇宙探索）三大主题范畴。 </w:t>
      </w:r>
    </w:p>
    <w:p w:rsidR="006A55AA" w:rsidRDefault="00E938C3">
      <w:pPr>
        <w:numPr>
          <w:ilvl w:val="0"/>
          <w:numId w:val="4"/>
        </w:num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跨学科视域下</w:t>
      </w:r>
      <w:r>
        <w:rPr>
          <w:rFonts w:asciiTheme="minorEastAsia" w:eastAsiaTheme="minorEastAsia" w:hAnsiTheme="minorEastAsia" w:cstheme="minorEastAsia" w:hint="eastAsia"/>
          <w:b/>
          <w:sz w:val="24"/>
          <w:szCs w:val="24"/>
        </w:rPr>
        <w:t>小学英语单元综合实践活动设计考虑单元整体性。</w:t>
      </w:r>
      <w:r>
        <w:rPr>
          <w:rFonts w:asciiTheme="minorEastAsia" w:eastAsiaTheme="minorEastAsia" w:hAnsiTheme="minorEastAsia" w:cstheme="minorEastAsia" w:hint="eastAsia"/>
          <w:bCs/>
          <w:sz w:val="24"/>
          <w:szCs w:val="24"/>
        </w:rPr>
        <w:t>跨学科视域下</w:t>
      </w:r>
      <w:r>
        <w:rPr>
          <w:rFonts w:asciiTheme="minorEastAsia" w:eastAsiaTheme="minorEastAsia" w:hAnsiTheme="minorEastAsia" w:cstheme="minorEastAsia" w:hint="eastAsia"/>
          <w:sz w:val="24"/>
          <w:szCs w:val="24"/>
        </w:rPr>
        <w:t>基于单元主题的小学英语综合实践活动设计如何关注？是单课时</w:t>
      </w:r>
      <w:r w:rsidR="004434FB">
        <w:rPr>
          <w:rFonts w:asciiTheme="minorEastAsia" w:eastAsiaTheme="minorEastAsia" w:hAnsiTheme="minorEastAsia" w:cstheme="minorEastAsia" w:hint="eastAsia"/>
          <w:sz w:val="24"/>
          <w:szCs w:val="24"/>
        </w:rPr>
        <w:t>活动</w:t>
      </w:r>
      <w:r>
        <w:rPr>
          <w:rFonts w:asciiTheme="minorEastAsia" w:eastAsiaTheme="minorEastAsia" w:hAnsiTheme="minorEastAsia" w:cstheme="minorEastAsia" w:hint="eastAsia"/>
          <w:sz w:val="24"/>
          <w:szCs w:val="24"/>
        </w:rPr>
        <w:t>？单元</w:t>
      </w:r>
      <w:r w:rsidR="004434FB">
        <w:rPr>
          <w:rFonts w:asciiTheme="minorEastAsia" w:eastAsiaTheme="minorEastAsia" w:hAnsiTheme="minorEastAsia" w:cstheme="minorEastAsia" w:hint="eastAsia"/>
          <w:sz w:val="24"/>
          <w:szCs w:val="24"/>
        </w:rPr>
        <w:t>活动</w:t>
      </w:r>
      <w:r>
        <w:rPr>
          <w:rFonts w:asciiTheme="minorEastAsia" w:eastAsiaTheme="minorEastAsia" w:hAnsiTheme="minorEastAsia" w:cstheme="minorEastAsia" w:hint="eastAsia"/>
          <w:sz w:val="24"/>
          <w:szCs w:val="24"/>
        </w:rPr>
        <w:t>？</w:t>
      </w:r>
      <w:r w:rsidR="004434FB">
        <w:rPr>
          <w:rFonts w:asciiTheme="minorEastAsia" w:eastAsiaTheme="minorEastAsia" w:hAnsiTheme="minorEastAsia" w:cstheme="minorEastAsia" w:hint="eastAsia"/>
          <w:sz w:val="24"/>
          <w:szCs w:val="24"/>
        </w:rPr>
        <w:t>活动与活动间是否关联</w:t>
      </w:r>
      <w:r>
        <w:rPr>
          <w:rFonts w:asciiTheme="minorEastAsia" w:eastAsiaTheme="minorEastAsia" w:hAnsiTheme="minorEastAsia" w:cstheme="minorEastAsia" w:hint="eastAsia"/>
          <w:sz w:val="24"/>
          <w:szCs w:val="24"/>
        </w:rPr>
        <w:t>需要进一步研究。</w:t>
      </w:r>
    </w:p>
    <w:p w:rsidR="006A55AA" w:rsidRDefault="00E938C3">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（四）跨学科视域下</w:t>
      </w:r>
      <w:r>
        <w:rPr>
          <w:rFonts w:asciiTheme="minorEastAsia" w:eastAsiaTheme="minorEastAsia" w:hAnsiTheme="minorEastAsia" w:cstheme="minorEastAsia" w:hint="eastAsia"/>
          <w:b/>
          <w:sz w:val="24"/>
          <w:szCs w:val="24"/>
        </w:rPr>
        <w:t>小学英语单元综合实践活动设计要关注学科育人。</w:t>
      </w:r>
      <w:r>
        <w:rPr>
          <w:rFonts w:asciiTheme="minorEastAsia" w:eastAsiaTheme="minorEastAsia" w:hAnsiTheme="minorEastAsia" w:cstheme="minorEastAsia" w:hint="eastAsia"/>
          <w:sz w:val="24"/>
          <w:szCs w:val="24"/>
        </w:rPr>
        <w:t>如何基于单元主题，开展学科融合的的小学英语综合实践活动设计和实施，最终将学科育人目标落实到活动全程，值得进一步研究。</w:t>
      </w:r>
    </w:p>
    <w:p w:rsidR="006A55AA" w:rsidRDefault="00E938C3">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（五）跨学科视域下</w:t>
      </w:r>
      <w:r>
        <w:rPr>
          <w:rFonts w:asciiTheme="minorEastAsia" w:eastAsiaTheme="minorEastAsia" w:hAnsiTheme="minorEastAsia" w:cstheme="minorEastAsia" w:hint="eastAsia"/>
          <w:b/>
          <w:sz w:val="24"/>
          <w:szCs w:val="24"/>
        </w:rPr>
        <w:t>小学英语单元综合实践活动的评价有效性研究。</w:t>
      </w:r>
      <w:r>
        <w:rPr>
          <w:rFonts w:asciiTheme="minorEastAsia" w:eastAsiaTheme="minorEastAsia" w:hAnsiTheme="minorEastAsia" w:cstheme="minorEastAsia" w:hint="eastAsia"/>
          <w:sz w:val="24"/>
          <w:szCs w:val="24"/>
        </w:rPr>
        <w:t xml:space="preserve"> 对于</w:t>
      </w:r>
      <w:r>
        <w:rPr>
          <w:rFonts w:asciiTheme="minorEastAsia" w:eastAsiaTheme="minorEastAsia" w:hAnsiTheme="minorEastAsia" w:cstheme="minorEastAsia" w:hint="eastAsia"/>
          <w:bCs/>
          <w:sz w:val="24"/>
          <w:szCs w:val="24"/>
        </w:rPr>
        <w:t>跨学科视域下</w:t>
      </w:r>
      <w:r>
        <w:rPr>
          <w:rFonts w:asciiTheme="minorEastAsia" w:eastAsiaTheme="minorEastAsia" w:hAnsiTheme="minorEastAsia" w:cstheme="minorEastAsia" w:hint="eastAsia"/>
          <w:sz w:val="24"/>
          <w:szCs w:val="24"/>
        </w:rPr>
        <w:t>小学英语单元综合实践活动设计如何开展表现性评价和发展性评价可以进一步研究。评价要关注学生在学习过程中的实际获得，既要对知识技能进行评价，也要将同伴合作、问题解决、创造性思维等方面纳入评价范围。</w:t>
      </w:r>
    </w:p>
    <w:p w:rsidR="006A55AA" w:rsidRDefault="00E938C3">
      <w:pPr>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四、参考文献</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[1]中华人民共和国教育部.义务教育课程方案（2022年版）[M].北京：北京师范大学出版社，2022：4.</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[2]高宇垚.小学英语综合实践活动教学的优化策略[J].学苑教育,2022(17):79-81.</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[3]蒋成玉.小学英语课程与综合实践活动整合的实施策略[J].校园英语,2021(23):137-138.</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[4]汪雨.小学英语教学中综合实践活动的价值与构建实施[J].智力,2020(19):40-41.</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[5]贾玉婷.综合实践活动在小学英语教学中的实践探索[J].校园英语,2019(35):139.</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[6]何晔，盛群力.理解的六种维度观——知识理解的新视角[J].全球教育展望，2006（7）：15，27-31.</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[7]张华.论理解本位跨学科学习[J].基础教育课程，2018（11）：7-13.</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[8]储召生.专访王焰新：跨学科教育——流本科的必然选择[N].中国教育报，2016-5-23.</w:t>
      </w:r>
    </w:p>
    <w:p w:rsidR="006A55AA" w:rsidRDefault="00E938C3">
      <w:pPr>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[9]郑萍萍.基于核心素养发展要求，探索小学英语跨学科学习活动策略[J].校园英语,2022(34):139-141.</w:t>
      </w:r>
    </w:p>
    <w:p w:rsidR="006A55AA" w:rsidRDefault="00E938C3">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[10]张海燕.美国中小学跨学科课程模式简析[J].外国教育研究，2008（8）：71-74.</w:t>
      </w:r>
    </w:p>
    <w:p w:rsidR="006A55AA" w:rsidRDefault="006A55AA">
      <w:pPr>
        <w:ind w:firstLineChars="200" w:firstLine="480"/>
        <w:rPr>
          <w:rFonts w:ascii="宋体" w:hAnsi="宋体" w:cs="宋体"/>
          <w:bCs/>
          <w:sz w:val="24"/>
          <w:szCs w:val="24"/>
        </w:rPr>
      </w:pPr>
    </w:p>
    <w:p w:rsidR="006A55AA" w:rsidRDefault="006A55AA" w:rsidP="0029264D">
      <w:pPr>
        <w:ind w:firstLine="480"/>
        <w:rPr>
          <w:rFonts w:ascii="宋体" w:hAnsi="宋体" w:cs="宋体"/>
          <w:bCs/>
          <w:sz w:val="24"/>
          <w:szCs w:val="24"/>
        </w:rPr>
      </w:pPr>
    </w:p>
    <w:p w:rsidR="006A55AA" w:rsidRDefault="00E938C3">
      <w:pPr>
        <w:ind w:firstLineChars="1800" w:firstLine="4320"/>
        <w:rPr>
          <w:rFonts w:ascii="宋体" w:hAnsi="宋体" w:cs="宋体"/>
          <w:bCs/>
          <w:sz w:val="24"/>
          <w:szCs w:val="24"/>
        </w:rPr>
      </w:pPr>
      <w:r>
        <w:rPr>
          <w:rFonts w:ascii="宋体" w:hAnsi="宋体" w:cs="宋体" w:hint="eastAsia"/>
          <w:bCs/>
          <w:sz w:val="24"/>
          <w:szCs w:val="24"/>
        </w:rPr>
        <w:t>上海市嘉定区南苑小学</w:t>
      </w:r>
      <w:r w:rsidR="00A46CF8">
        <w:rPr>
          <w:rFonts w:ascii="宋体" w:hAnsi="宋体" w:cs="宋体" w:hint="eastAsia"/>
          <w:bCs/>
          <w:sz w:val="24"/>
          <w:szCs w:val="24"/>
        </w:rPr>
        <w:t xml:space="preserve"> </w:t>
      </w:r>
      <w:r>
        <w:rPr>
          <w:rFonts w:ascii="宋体" w:hAnsi="宋体" w:cs="宋体" w:hint="eastAsia"/>
          <w:bCs/>
          <w:sz w:val="24"/>
          <w:szCs w:val="24"/>
        </w:rPr>
        <w:t>刘洁文</w:t>
      </w:r>
    </w:p>
    <w:p w:rsidR="006A55AA" w:rsidRDefault="00E938C3">
      <w:pPr>
        <w:ind w:firstLineChars="1800" w:firstLine="4320"/>
        <w:rPr>
          <w:rFonts w:ascii="宋体" w:hAnsi="宋体" w:cs="宋体"/>
          <w:bCs/>
          <w:sz w:val="24"/>
          <w:szCs w:val="24"/>
        </w:rPr>
      </w:pPr>
      <w:r>
        <w:rPr>
          <w:rFonts w:ascii="宋体" w:hAnsi="宋体" w:cs="宋体" w:hint="eastAsia"/>
          <w:bCs/>
          <w:sz w:val="24"/>
          <w:szCs w:val="24"/>
        </w:rPr>
        <w:t>上海市嘉定区富蕴路281号 201821</w:t>
      </w:r>
    </w:p>
    <w:p w:rsidR="006A55AA" w:rsidRDefault="00E938C3">
      <w:pPr>
        <w:ind w:firstLineChars="1800" w:firstLine="4320"/>
        <w:rPr>
          <w:rFonts w:ascii="宋体" w:hAnsi="宋体" w:cs="宋体"/>
          <w:bCs/>
          <w:sz w:val="24"/>
          <w:szCs w:val="24"/>
        </w:rPr>
      </w:pPr>
      <w:r>
        <w:rPr>
          <w:rFonts w:ascii="宋体" w:hAnsi="宋体" w:cs="宋体" w:hint="eastAsia"/>
          <w:bCs/>
          <w:sz w:val="24"/>
          <w:szCs w:val="24"/>
        </w:rPr>
        <w:t xml:space="preserve">15021072945              </w:t>
      </w:r>
    </w:p>
    <w:p w:rsidR="006A55AA" w:rsidRDefault="00E938C3">
      <w:pPr>
        <w:ind w:firstLineChars="1800" w:firstLine="4320"/>
        <w:rPr>
          <w:rFonts w:ascii="宋体" w:hAnsi="宋体" w:cs="宋体"/>
          <w:bCs/>
          <w:sz w:val="24"/>
          <w:szCs w:val="24"/>
        </w:rPr>
      </w:pPr>
      <w:r>
        <w:rPr>
          <w:rFonts w:ascii="宋体" w:hAnsi="宋体" w:cs="宋体" w:hint="eastAsia"/>
          <w:bCs/>
          <w:sz w:val="24"/>
          <w:szCs w:val="24"/>
        </w:rPr>
        <w:t>11281183@qq.com</w:t>
      </w:r>
    </w:p>
    <w:sectPr w:rsidR="006A55AA" w:rsidSect="00C65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D3D" w:rsidRDefault="008D6D3D" w:rsidP="0029264D">
      <w:r>
        <w:separator/>
      </w:r>
    </w:p>
  </w:endnote>
  <w:endnote w:type="continuationSeparator" w:id="1">
    <w:p w:rsidR="008D6D3D" w:rsidRDefault="008D6D3D" w:rsidP="0029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D3D" w:rsidRDefault="008D6D3D" w:rsidP="0029264D">
      <w:r>
        <w:separator/>
      </w:r>
    </w:p>
  </w:footnote>
  <w:footnote w:type="continuationSeparator" w:id="1">
    <w:p w:rsidR="008D6D3D" w:rsidRDefault="008D6D3D" w:rsidP="00292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CFB876"/>
    <w:multiLevelType w:val="singleLevel"/>
    <w:tmpl w:val="B4CFB876"/>
    <w:lvl w:ilvl="0">
      <w:start w:val="1"/>
      <w:numFmt w:val="decimal"/>
      <w:suff w:val="space"/>
      <w:lvlText w:val="%1."/>
      <w:lvlJc w:val="left"/>
    </w:lvl>
  </w:abstractNum>
  <w:abstractNum w:abstractNumId="1">
    <w:nsid w:val="B6F50A97"/>
    <w:multiLevelType w:val="singleLevel"/>
    <w:tmpl w:val="B6F50A97"/>
    <w:lvl w:ilvl="0">
      <w:start w:val="2"/>
      <w:numFmt w:val="chineseCounting"/>
      <w:suff w:val="nothing"/>
      <w:lvlText w:val="（%1）"/>
      <w:lvlJc w:val="left"/>
      <w:rPr>
        <w:rFonts w:hint="eastAsia"/>
        <w:b/>
        <w:bCs/>
      </w:rPr>
    </w:lvl>
  </w:abstractNum>
  <w:abstractNum w:abstractNumId="2">
    <w:nsid w:val="29171F18"/>
    <w:multiLevelType w:val="singleLevel"/>
    <w:tmpl w:val="29171F18"/>
    <w:lvl w:ilvl="0">
      <w:start w:val="2"/>
      <w:numFmt w:val="decimal"/>
      <w:suff w:val="space"/>
      <w:lvlText w:val="%1."/>
      <w:lvlJc w:val="left"/>
    </w:lvl>
  </w:abstractNum>
  <w:abstractNum w:abstractNumId="3">
    <w:nsid w:val="308B7D9C"/>
    <w:multiLevelType w:val="multilevel"/>
    <w:tmpl w:val="308B7D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JhMzgwODZhZTFjM2ZiZTU0YjEyOGFkNDdiNTNkZjQifQ=="/>
  </w:docVars>
  <w:rsids>
    <w:rsidRoot w:val="00E947A7"/>
    <w:rsid w:val="00002D45"/>
    <w:rsid w:val="001F2E1B"/>
    <w:rsid w:val="0022421E"/>
    <w:rsid w:val="00247030"/>
    <w:rsid w:val="0029264D"/>
    <w:rsid w:val="004434FB"/>
    <w:rsid w:val="00491877"/>
    <w:rsid w:val="00497430"/>
    <w:rsid w:val="006A55AA"/>
    <w:rsid w:val="006B4E9D"/>
    <w:rsid w:val="007562AB"/>
    <w:rsid w:val="0077412E"/>
    <w:rsid w:val="007978B7"/>
    <w:rsid w:val="007F4011"/>
    <w:rsid w:val="00855215"/>
    <w:rsid w:val="008D6D3D"/>
    <w:rsid w:val="008E15BF"/>
    <w:rsid w:val="00950B72"/>
    <w:rsid w:val="00966ED8"/>
    <w:rsid w:val="00987174"/>
    <w:rsid w:val="00A46CF8"/>
    <w:rsid w:val="00AC0FFA"/>
    <w:rsid w:val="00B1073A"/>
    <w:rsid w:val="00B83210"/>
    <w:rsid w:val="00BA79AE"/>
    <w:rsid w:val="00C126DA"/>
    <w:rsid w:val="00C657D3"/>
    <w:rsid w:val="00D05202"/>
    <w:rsid w:val="00DF4F96"/>
    <w:rsid w:val="00E510B3"/>
    <w:rsid w:val="00E938C3"/>
    <w:rsid w:val="00E947A7"/>
    <w:rsid w:val="03C76963"/>
    <w:rsid w:val="1F8A5B69"/>
    <w:rsid w:val="2609281D"/>
    <w:rsid w:val="30B0650A"/>
    <w:rsid w:val="31750B29"/>
    <w:rsid w:val="55166673"/>
    <w:rsid w:val="573C7C43"/>
    <w:rsid w:val="7F696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657D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rsid w:val="00C657D3"/>
    <w:pPr>
      <w:jc w:val="left"/>
    </w:pPr>
    <w:rPr>
      <w:rFonts w:cs="Times New Roman"/>
    </w:rPr>
  </w:style>
  <w:style w:type="paragraph" w:styleId="a4">
    <w:name w:val="Balloon Text"/>
    <w:basedOn w:val="a"/>
    <w:link w:val="Char0"/>
    <w:semiHidden/>
    <w:unhideWhenUsed/>
    <w:qFormat/>
    <w:rsid w:val="00C657D3"/>
    <w:rPr>
      <w:sz w:val="18"/>
      <w:szCs w:val="18"/>
    </w:rPr>
  </w:style>
  <w:style w:type="paragraph" w:styleId="a5">
    <w:name w:val="footer"/>
    <w:basedOn w:val="a"/>
    <w:link w:val="Char1"/>
    <w:rsid w:val="00C657D3"/>
    <w:pPr>
      <w:tabs>
        <w:tab w:val="center" w:pos="4153"/>
        <w:tab w:val="right" w:pos="8306"/>
      </w:tabs>
      <w:snapToGrid w:val="0"/>
      <w:jc w:val="left"/>
    </w:pPr>
    <w:rPr>
      <w:sz w:val="18"/>
      <w:szCs w:val="18"/>
    </w:rPr>
  </w:style>
  <w:style w:type="paragraph" w:styleId="a6">
    <w:name w:val="header"/>
    <w:basedOn w:val="a"/>
    <w:link w:val="Char2"/>
    <w:autoRedefine/>
    <w:qFormat/>
    <w:rsid w:val="00C657D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semiHidden/>
    <w:unhideWhenUsed/>
    <w:rsid w:val="00C657D3"/>
    <w:rPr>
      <w:rFonts w:cs="Calibri"/>
      <w:b/>
      <w:bCs/>
    </w:rPr>
  </w:style>
  <w:style w:type="table" w:styleId="a8">
    <w:name w:val="Table Grid"/>
    <w:basedOn w:val="a1"/>
    <w:rsid w:val="00C657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unhideWhenUsed/>
    <w:qFormat/>
    <w:rsid w:val="00C657D3"/>
    <w:rPr>
      <w:sz w:val="21"/>
      <w:szCs w:val="21"/>
    </w:rPr>
  </w:style>
  <w:style w:type="character" w:customStyle="1" w:styleId="Char2">
    <w:name w:val="页眉 Char"/>
    <w:basedOn w:val="a0"/>
    <w:link w:val="a6"/>
    <w:rsid w:val="00C657D3"/>
    <w:rPr>
      <w:rFonts w:cs="Calibri"/>
      <w:kern w:val="2"/>
      <w:sz w:val="18"/>
      <w:szCs w:val="18"/>
    </w:rPr>
  </w:style>
  <w:style w:type="character" w:customStyle="1" w:styleId="Char1">
    <w:name w:val="页脚 Char"/>
    <w:basedOn w:val="a0"/>
    <w:link w:val="a5"/>
    <w:qFormat/>
    <w:rsid w:val="00C657D3"/>
    <w:rPr>
      <w:rFonts w:cs="Calibri"/>
      <w:kern w:val="2"/>
      <w:sz w:val="18"/>
      <w:szCs w:val="18"/>
    </w:rPr>
  </w:style>
  <w:style w:type="character" w:customStyle="1" w:styleId="Char">
    <w:name w:val="批注文字 Char"/>
    <w:basedOn w:val="a0"/>
    <w:link w:val="a3"/>
    <w:uiPriority w:val="99"/>
    <w:rsid w:val="00C657D3"/>
    <w:rPr>
      <w:kern w:val="2"/>
      <w:sz w:val="21"/>
      <w:szCs w:val="21"/>
    </w:rPr>
  </w:style>
  <w:style w:type="character" w:customStyle="1" w:styleId="Char3">
    <w:name w:val="批注主题 Char"/>
    <w:basedOn w:val="Char"/>
    <w:link w:val="a7"/>
    <w:semiHidden/>
    <w:rsid w:val="00C657D3"/>
    <w:rPr>
      <w:rFonts w:cs="Calibri"/>
      <w:b/>
      <w:bCs/>
      <w:kern w:val="2"/>
      <w:sz w:val="21"/>
      <w:szCs w:val="21"/>
    </w:rPr>
  </w:style>
  <w:style w:type="character" w:customStyle="1" w:styleId="Char0">
    <w:name w:val="批注框文本 Char"/>
    <w:basedOn w:val="a0"/>
    <w:link w:val="a4"/>
    <w:semiHidden/>
    <w:rsid w:val="00C657D3"/>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Administrator</cp:lastModifiedBy>
  <cp:revision>25</cp:revision>
  <dcterms:created xsi:type="dcterms:W3CDTF">2024-01-27T03:30:00Z</dcterms:created>
  <dcterms:modified xsi:type="dcterms:W3CDTF">2024-02-26T06:29:00Z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6DDD511CE7554080BAAB7CECDA32D1DE_12</vt:lpwstr>
  </property>
</Properties>
</file>