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839"/>
        <w:gridCol w:w="1817"/>
        <w:gridCol w:w="1647"/>
        <w:gridCol w:w="1556"/>
        <w:gridCol w:w="1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Align w:val="center"/>
          </w:tcPr>
          <w:p>
            <w:pPr>
              <w:jc w:val="center"/>
            </w:pP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079" w:type="pct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课题 《日月山川》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用“山川田河“组词。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在生活中找找这四个字。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</w:t>
            </w:r>
            <w:r>
              <w:rPr>
                <w:rFonts w:hint="default"/>
                <w:woUserID w:val="3"/>
              </w:rPr>
              <w:t>《语文园地》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</w:tc>
        <w:tc>
          <w:tcPr>
            <w:tcW w:w="106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课题 《日月山川》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用“山川田河“组词。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在生活中找找这四个字。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96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课题 《日月山川》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用“山川田河“组词。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在生活中找找这四个字。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课题 《日月山川》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用“山川田河“组词。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在生活中找找这四个字。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682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3"/>
              </w:rPr>
            </w:pPr>
            <w:r>
              <w:rPr>
                <w:woUserID w:val="3"/>
              </w:rPr>
              <w:t>课题 《日月山川》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用“山川田河“组词。</w:t>
            </w:r>
          </w:p>
          <w:bookmarkEnd w:id="0"/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在生活中找找这四个字。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079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熟背数学儿歌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2、准备10枚小圆片</w:t>
            </w:r>
          </w:p>
        </w:tc>
        <w:tc>
          <w:tcPr>
            <w:tcW w:w="1066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1、熟背数学儿歌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2、准备10枚小圆片</w:t>
            </w:r>
          </w:p>
        </w:tc>
        <w:tc>
          <w:tcPr>
            <w:tcW w:w="966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1、熟背数学儿歌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2、准备10枚小圆片</w:t>
            </w:r>
          </w:p>
        </w:tc>
        <w:tc>
          <w:tcPr>
            <w:tcW w:w="913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1、熟背数学儿歌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2、准备10枚小圆片</w:t>
            </w:r>
          </w:p>
        </w:tc>
        <w:tc>
          <w:tcPr>
            <w:tcW w:w="682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1、熟背数学儿歌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2、准备10枚小圆片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079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t>课</w:t>
            </w:r>
            <w:r>
              <w:rPr>
                <w:woUserID w:val="1"/>
              </w:rPr>
              <w:t>题</w:t>
            </w:r>
            <w:r>
              <w:rPr>
                <w:rFonts w:ascii="Rockwell Extra Bold" w:hAnsi="Rockwell Extra Bold" w:eastAsia="汉仪夏日体W" w:cs="mn-cs"/>
                <w:b/>
                <w:bCs/>
                <w:color w:val="000000"/>
                <w:kern w:val="24"/>
                <w:sz w:val="21"/>
                <w:szCs w:val="21"/>
                <w:woUserID w:val="1"/>
              </w:rPr>
              <w:t>Meeting new friends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</w:pPr>
            <w:r>
              <w:rPr>
                <w:rFonts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Listen and sing along the song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on Page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13(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跟唱书本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13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页的歌曲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2. Try to greet 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试着在合适的场合与他人打招呼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  <w:r>
              <w:rPr>
                <w:rFonts w:hint="default" w:ascii="Arial Rounded MT Bold" w:hAnsi="Arial Rounded MT Bold" w:eastAsia="Yuanti SC" w:cs="mn-cs"/>
                <w:color w:val="249087"/>
                <w:kern w:val="24"/>
                <w:sz w:val="21"/>
                <w:szCs w:val="21"/>
                <w:woUserID w:val="1"/>
              </w:rPr>
              <w:t>Hello / Hi / Good morning! / …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</w:tc>
        <w:tc>
          <w:tcPr>
            <w:tcW w:w="1066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Rockwell Extra Bold" w:hAnsi="Rockwell Extra Bold" w:eastAsia="汉仪夏日体W" w:cs="mn-cs"/>
                <w:b/>
                <w:bCs/>
                <w:color w:val="000000"/>
                <w:kern w:val="24"/>
                <w:sz w:val="21"/>
                <w:szCs w:val="21"/>
                <w:woUserID w:val="1"/>
              </w:rPr>
              <w:t>Meeting new friends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</w:pPr>
            <w:r>
              <w:rPr>
                <w:rFonts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Listen and sing along the song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on Page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13(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跟唱书本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13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页的歌曲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2. Try to greet 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试着在合适的场合与他人打招呼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  <w:r>
              <w:rPr>
                <w:rFonts w:hint="default" w:ascii="Arial Rounded MT Bold" w:hAnsi="Arial Rounded MT Bold" w:eastAsia="Yuanti SC" w:cs="mn-cs"/>
                <w:color w:val="249087"/>
                <w:kern w:val="24"/>
                <w:sz w:val="21"/>
                <w:szCs w:val="21"/>
                <w:woUserID w:val="1"/>
              </w:rPr>
              <w:t xml:space="preserve">Hello / Hi / Good </w:t>
            </w:r>
          </w:p>
        </w:tc>
        <w:tc>
          <w:tcPr>
            <w:tcW w:w="966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Rockwell Extra Bold" w:hAnsi="Rockwell Extra Bold" w:eastAsia="汉仪夏日体W" w:cs="mn-cs"/>
                <w:b/>
                <w:bCs/>
                <w:color w:val="000000"/>
                <w:kern w:val="24"/>
                <w:sz w:val="21"/>
                <w:szCs w:val="21"/>
                <w:woUserID w:val="1"/>
              </w:rPr>
              <w:t>Meeting new friends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</w:pPr>
            <w:r>
              <w:rPr>
                <w:rFonts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Listen and sing along the song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on Page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13(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跟唱书本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13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页的歌曲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2. Try to greet 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试着在合适的场合与他人打招呼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  <w:r>
              <w:rPr>
                <w:rFonts w:hint="default" w:ascii="Arial Rounded MT Bold" w:hAnsi="Arial Rounded MT Bold" w:eastAsia="Yuanti SC" w:cs="mn-cs"/>
                <w:color w:val="249087"/>
                <w:kern w:val="24"/>
                <w:sz w:val="21"/>
                <w:szCs w:val="21"/>
                <w:woUserID w:val="1"/>
              </w:rPr>
              <w:t xml:space="preserve">Hello / Hi / Good </w:t>
            </w:r>
          </w:p>
        </w:tc>
        <w:tc>
          <w:tcPr>
            <w:tcW w:w="91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Rockwell Extra Bold" w:hAnsi="Rockwell Extra Bold" w:eastAsia="汉仪夏日体W" w:cs="mn-cs"/>
                <w:b/>
                <w:bCs/>
                <w:color w:val="000000"/>
                <w:kern w:val="24"/>
                <w:sz w:val="21"/>
                <w:szCs w:val="21"/>
                <w:woUserID w:val="1"/>
              </w:rPr>
              <w:t>Meeting new friends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</w:pPr>
            <w:r>
              <w:rPr>
                <w:rFonts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Listen and sing along the song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on Page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13(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跟唱书本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13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页的歌曲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2. Try to greet 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试着在合适的场合与他人打招呼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  <w:r>
              <w:rPr>
                <w:rFonts w:hint="default" w:ascii="Arial Rounded MT Bold" w:hAnsi="Arial Rounded MT Bold" w:eastAsia="Yuanti SC" w:cs="mn-cs"/>
                <w:color w:val="249087"/>
                <w:kern w:val="24"/>
                <w:sz w:val="21"/>
                <w:szCs w:val="21"/>
                <w:woUserID w:val="1"/>
              </w:rPr>
              <w:t xml:space="preserve">Hello / Hi / Good </w:t>
            </w:r>
          </w:p>
        </w:tc>
        <w:tc>
          <w:tcPr>
            <w:tcW w:w="682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Rockwell Extra Bold" w:hAnsi="Rockwell Extra Bold" w:eastAsia="汉仪夏日体W" w:cs="mn-cs"/>
                <w:b/>
                <w:bCs/>
                <w:color w:val="000000"/>
                <w:kern w:val="24"/>
                <w:sz w:val="21"/>
                <w:szCs w:val="21"/>
                <w:woUserID w:val="1"/>
              </w:rPr>
              <w:t>Meeting new friends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</w:pPr>
            <w:r>
              <w:rPr>
                <w:rFonts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Listen and sing along the song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on Page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21"/>
                <w:szCs w:val="21"/>
                <w:woUserID w:val="1"/>
              </w:rPr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 xml:space="preserve"> 13(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跟唱书本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13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页的歌曲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2. Try to greet (</w:t>
            </w:r>
            <w:r>
              <w:rPr>
                <w:rFonts w:hint="default" w:ascii="Arial Rounded MT Bold" w:hAnsi="Yuanti SC" w:eastAsia="Yuanti SC" w:cs="mn-cs"/>
                <w:color w:val="000000"/>
                <w:kern w:val="24"/>
                <w:sz w:val="21"/>
                <w:szCs w:val="21"/>
                <w:woUserID w:val="1"/>
              </w:rPr>
              <w:t>试着在合适的场合与他人打招呼</w:t>
            </w:r>
            <w:r>
              <w:rPr>
                <w:rFonts w:hint="default" w:ascii="Arial Rounded MT Bold" w:hAnsi="Arial Rounded MT Bold" w:eastAsia="Yuanti SC" w:cs="mn-cs"/>
                <w:color w:val="000000"/>
                <w:kern w:val="24"/>
                <w:sz w:val="21"/>
                <w:szCs w:val="21"/>
                <w:woUserID w:val="1"/>
              </w:rPr>
              <w:t>)</w:t>
            </w:r>
            <w:r>
              <w:rPr>
                <w:rFonts w:hint="default" w:ascii="Arial Rounded MT Bold" w:hAnsi="Arial Rounded MT Bold" w:eastAsia="Yuanti SC" w:cs="mn-cs"/>
                <w:color w:val="249087"/>
                <w:kern w:val="24"/>
                <w:sz w:val="21"/>
                <w:szCs w:val="21"/>
                <w:woUserID w:val="1"/>
              </w:rPr>
              <w:t xml:space="preserve">Hello / Hi / Good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Rockwell Extra Bold">
    <w:altName w:val="Georgia"/>
    <w:panose1 w:val="02060903040505020403"/>
    <w:charset w:val="00"/>
    <w:family w:val="auto"/>
    <w:pitch w:val="default"/>
    <w:sig w:usb0="00000000" w:usb1="00000000" w:usb2="00000000" w:usb3="00000000" w:csb0="00000000" w:csb1="00000000"/>
  </w:font>
  <w:font w:name="汉仪夏日体W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anti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43C0"/>
    <w:multiLevelType w:val="singleLevel"/>
    <w:tmpl w:val="D73E43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43CE6E"/>
    <w:multiLevelType w:val="singleLevel"/>
    <w:tmpl w:val="DD43CE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FEC2D6"/>
    <w:multiLevelType w:val="singleLevel"/>
    <w:tmpl w:val="F5FEC2D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FB6BEB"/>
    <w:multiLevelType w:val="singleLevel"/>
    <w:tmpl w:val="FDFB6B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FFD1D6"/>
    <w:multiLevelType w:val="singleLevel"/>
    <w:tmpl w:val="FFFFD1D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3FF4A6E"/>
    <w:multiLevelType w:val="singleLevel"/>
    <w:tmpl w:val="73FF4A6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E27429D"/>
    <w:multiLevelType w:val="singleLevel"/>
    <w:tmpl w:val="7E2742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C90254C"/>
    <w:rsid w:val="0E2551EE"/>
    <w:rsid w:val="10BF5108"/>
    <w:rsid w:val="12922A85"/>
    <w:rsid w:val="1F652948"/>
    <w:rsid w:val="20752C51"/>
    <w:rsid w:val="22790D9D"/>
    <w:rsid w:val="23E3036F"/>
    <w:rsid w:val="259322B4"/>
    <w:rsid w:val="25F77A0B"/>
    <w:rsid w:val="25FF77B6"/>
    <w:rsid w:val="30276510"/>
    <w:rsid w:val="31233A7B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52CB3561"/>
    <w:rsid w:val="58D345D7"/>
    <w:rsid w:val="5A7A547C"/>
    <w:rsid w:val="5AB44064"/>
    <w:rsid w:val="5C0A270F"/>
    <w:rsid w:val="5E6E7FCD"/>
    <w:rsid w:val="60212844"/>
    <w:rsid w:val="632F7184"/>
    <w:rsid w:val="670108A8"/>
    <w:rsid w:val="69C30CAB"/>
    <w:rsid w:val="6B970C50"/>
    <w:rsid w:val="6BFFBE96"/>
    <w:rsid w:val="6C3D0FC5"/>
    <w:rsid w:val="6DD90C07"/>
    <w:rsid w:val="736A656A"/>
    <w:rsid w:val="757C653C"/>
    <w:rsid w:val="79AB41AB"/>
    <w:rsid w:val="7ADE7857"/>
    <w:rsid w:val="7B7D01C6"/>
    <w:rsid w:val="7B8514B2"/>
    <w:rsid w:val="7C287735"/>
    <w:rsid w:val="7DF746BA"/>
    <w:rsid w:val="7E7F41D7"/>
    <w:rsid w:val="9FDDB326"/>
    <w:rsid w:val="B7523943"/>
    <w:rsid w:val="BA7792E8"/>
    <w:rsid w:val="C5AB5302"/>
    <w:rsid w:val="C5F77D26"/>
    <w:rsid w:val="F9FCE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259</Characters>
  <Lines>2</Lines>
  <Paragraphs>1</Paragraphs>
  <TotalTime>0</TotalTime>
  <ScaleCrop>false</ScaleCrop>
  <LinksUpToDate>false</LinksUpToDate>
  <CharactersWithSpaces>267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2022-05-16T02:54:00Z</dcterms:created>
  <dc:creator>Di Li</dc:creator>
  <cp:lastModifiedBy>飛鳥</cp:lastModifiedBy>
  <dcterms:modified xsi:type="dcterms:W3CDTF">2024-09-13T14:13:54Z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50A91A08F81741688E66BFF6BB754237_13</vt:lpwstr>
  </property>
</Properties>
</file>