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6.陶罐和铁罐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1.亲子朗读课文，读好对话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2.完成本课练习部分</w:t>
            </w:r>
          </w:p>
        </w:tc>
        <w:tc>
          <w:tcPr>
            <w:tcW w:w="2098" w:type="dxa"/>
            <w:vAlign w:val="top"/>
          </w:tcPr>
          <w:p>
            <w:r>
              <w:t>课题（6.陶罐和铁罐）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1.亲子朗读课文，读好对话</w:t>
            </w:r>
          </w:p>
          <w:p>
            <w:r>
              <w:rPr>
                <w:rFonts w:hint="default"/>
              </w:rPr>
              <w:t>2.完成本课练习部分</w:t>
            </w:r>
          </w:p>
        </w:tc>
        <w:tc>
          <w:tcPr>
            <w:tcW w:w="2098" w:type="dxa"/>
            <w:vAlign w:val="top"/>
          </w:tcPr>
          <w:p>
            <w:r>
              <w:t>课题（6.陶罐和铁罐）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1.亲子朗读课文，读好对话</w:t>
            </w:r>
          </w:p>
          <w:p>
            <w:r>
              <w:rPr>
                <w:rFonts w:hint="default"/>
              </w:rPr>
              <w:t>2.完成本课练习部分</w:t>
            </w:r>
          </w:p>
        </w:tc>
        <w:tc>
          <w:tcPr>
            <w:tcW w:w="2098" w:type="dxa"/>
            <w:vAlign w:val="top"/>
          </w:tcPr>
          <w:p>
            <w:r>
              <w:t>课题（6.陶罐和铁罐）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1.亲子朗读课文，读好对话</w:t>
            </w:r>
          </w:p>
          <w:p>
            <w:r>
              <w:rPr>
                <w:rFonts w:hint="default"/>
              </w:rPr>
              <w:t>2.完成本课练习部分</w:t>
            </w:r>
          </w:p>
        </w:tc>
        <w:tc>
          <w:tcPr>
            <w:tcW w:w="2098" w:type="dxa"/>
            <w:vAlign w:val="top"/>
          </w:tcPr>
          <w:p>
            <w:r>
              <w:t>课题（6.陶罐和铁罐）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1.亲子朗读课文，读好对话</w:t>
            </w:r>
          </w:p>
          <w:p>
            <w:r>
              <w:rPr>
                <w:rFonts w:hint="default"/>
              </w:rPr>
              <w:t>2.完成本课练习部分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课题（整十数与两位数相乘）</w:t>
            </w:r>
          </w:p>
          <w:p>
            <w:r>
              <w:t>1.计算练习</w:t>
            </w:r>
          </w:p>
          <w:p>
            <w:pPr>
              <w:rPr>
                <w:rFonts w:hint="default"/>
              </w:rPr>
            </w:pPr>
            <w:r>
              <w:t>2.练习册P13-14</w:t>
            </w:r>
          </w:p>
        </w:tc>
        <w:tc>
          <w:tcPr>
            <w:tcW w:w="2098" w:type="dxa"/>
            <w:vAlign w:val="top"/>
          </w:tcPr>
          <w:p>
            <w:r>
              <w:t>课题（整十数与两位数相乘）</w:t>
            </w:r>
          </w:p>
          <w:p>
            <w:r>
              <w:t>1.计算练习</w:t>
            </w:r>
          </w:p>
          <w:p>
            <w:r>
              <w:t>2.练习册P13-14</w:t>
            </w:r>
          </w:p>
        </w:tc>
        <w:tc>
          <w:tcPr>
            <w:tcW w:w="2098" w:type="dxa"/>
            <w:vAlign w:val="top"/>
          </w:tcPr>
          <w:p>
            <w:r>
              <w:t>课题（整十数与两位数相乘）</w:t>
            </w:r>
          </w:p>
          <w:p>
            <w:r>
              <w:t>1.计算练习</w:t>
            </w:r>
          </w:p>
          <w:p>
            <w:r>
              <w:t>2.练习册P13-14</w:t>
            </w:r>
          </w:p>
        </w:tc>
        <w:tc>
          <w:tcPr>
            <w:tcW w:w="2098" w:type="dxa"/>
            <w:vAlign w:val="top"/>
          </w:tcPr>
          <w:p>
            <w:r>
              <w:t>课题（整十数与两位数相乘）</w:t>
            </w:r>
          </w:p>
          <w:p>
            <w:r>
              <w:t>1.计算练习</w:t>
            </w:r>
          </w:p>
          <w:p>
            <w:r>
              <w:t>2.练习册P13-14</w:t>
            </w:r>
          </w:p>
        </w:tc>
        <w:tc>
          <w:tcPr>
            <w:tcW w:w="2098" w:type="dxa"/>
            <w:vAlign w:val="top"/>
          </w:tcPr>
          <w:p>
            <w:r>
              <w:t>课题（整十数与两位数相乘）</w:t>
            </w:r>
          </w:p>
          <w:p>
            <w:r>
              <w:t>1.计算练习</w:t>
            </w:r>
          </w:p>
          <w:p>
            <w:r>
              <w:t>2.练习册P13-14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课题（M1U3）</w:t>
            </w:r>
          </w:p>
          <w:p>
            <w:pPr>
              <w:numPr>
                <w:ilvl w:val="0"/>
                <w:numId w:val="0"/>
              </w:numPr>
            </w:pPr>
            <w:r>
              <w:t>1.背诵核心词句。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2.和绿p10。</w:t>
            </w:r>
          </w:p>
        </w:tc>
        <w:tc>
          <w:tcPr>
            <w:tcW w:w="2098" w:type="dxa"/>
            <w:vAlign w:val="top"/>
          </w:tcPr>
          <w:p>
            <w:r>
              <w:t>课题（M1U3）</w:t>
            </w:r>
          </w:p>
          <w:p>
            <w:pPr>
              <w:numPr>
                <w:ilvl w:val="0"/>
                <w:numId w:val="0"/>
              </w:numPr>
            </w:pPr>
            <w:r>
              <w:t>1.背诵核心词句。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default"/>
              </w:rPr>
              <w:t>2.和绿p10。</w:t>
            </w:r>
          </w:p>
        </w:tc>
        <w:tc>
          <w:tcPr>
            <w:tcW w:w="2098" w:type="dxa"/>
            <w:vAlign w:val="top"/>
          </w:tcPr>
          <w:p>
            <w:r>
              <w:t>课题（M1U3）</w:t>
            </w:r>
          </w:p>
          <w:p>
            <w:pPr>
              <w:numPr>
                <w:ilvl w:val="0"/>
                <w:numId w:val="0"/>
              </w:numPr>
            </w:pPr>
            <w:r>
              <w:t>1.背诵核心词句。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2.和绿p10。</w:t>
            </w:r>
          </w:p>
        </w:tc>
        <w:tc>
          <w:tcPr>
            <w:tcW w:w="2098" w:type="dxa"/>
            <w:vAlign w:val="top"/>
          </w:tcPr>
          <w:p>
            <w:r>
              <w:t>课题（M1U3）</w:t>
            </w:r>
          </w:p>
          <w:p>
            <w:pPr>
              <w:numPr>
                <w:ilvl w:val="0"/>
                <w:numId w:val="0"/>
              </w:numPr>
            </w:pPr>
            <w:r>
              <w:t>1.背诵核心词句。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2.和绿p10。</w:t>
            </w:r>
          </w:p>
        </w:tc>
        <w:tc>
          <w:tcPr>
            <w:tcW w:w="2098" w:type="dxa"/>
            <w:vAlign w:val="top"/>
          </w:tcPr>
          <w:p>
            <w:r>
              <w:t>课题（M1U3）</w:t>
            </w:r>
          </w:p>
          <w:p>
            <w:pPr>
              <w:numPr>
                <w:ilvl w:val="0"/>
                <w:numId w:val="0"/>
              </w:numPr>
            </w:pPr>
            <w:r>
              <w:t>1.背诵核心词句。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2.和绿p10。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2D29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402A"/>
    <w:rsid w:val="000B34E2"/>
    <w:rsid w:val="000B3E91"/>
    <w:rsid w:val="000B4D38"/>
    <w:rsid w:val="000C237B"/>
    <w:rsid w:val="000C4CA2"/>
    <w:rsid w:val="000F1A6F"/>
    <w:rsid w:val="00100AA9"/>
    <w:rsid w:val="001016BB"/>
    <w:rsid w:val="0010420D"/>
    <w:rsid w:val="00114585"/>
    <w:rsid w:val="0011534B"/>
    <w:rsid w:val="0011545B"/>
    <w:rsid w:val="00116E8B"/>
    <w:rsid w:val="001239A5"/>
    <w:rsid w:val="0015339C"/>
    <w:rsid w:val="0015373F"/>
    <w:rsid w:val="0015738E"/>
    <w:rsid w:val="001745CB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4CC"/>
    <w:rsid w:val="001B3A3B"/>
    <w:rsid w:val="001C4C10"/>
    <w:rsid w:val="001C4DF6"/>
    <w:rsid w:val="001C7C51"/>
    <w:rsid w:val="001D7BC6"/>
    <w:rsid w:val="001F4C2E"/>
    <w:rsid w:val="001F4D1B"/>
    <w:rsid w:val="001F76F2"/>
    <w:rsid w:val="00215D76"/>
    <w:rsid w:val="00215FA1"/>
    <w:rsid w:val="00224CAE"/>
    <w:rsid w:val="00225764"/>
    <w:rsid w:val="002341FD"/>
    <w:rsid w:val="002366F5"/>
    <w:rsid w:val="00240621"/>
    <w:rsid w:val="00245AF9"/>
    <w:rsid w:val="00257161"/>
    <w:rsid w:val="0026546B"/>
    <w:rsid w:val="002A0635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2F745D"/>
    <w:rsid w:val="00301252"/>
    <w:rsid w:val="00313F20"/>
    <w:rsid w:val="00315036"/>
    <w:rsid w:val="003217C1"/>
    <w:rsid w:val="00332389"/>
    <w:rsid w:val="0033292F"/>
    <w:rsid w:val="00343EBA"/>
    <w:rsid w:val="00352FC2"/>
    <w:rsid w:val="0035313C"/>
    <w:rsid w:val="00353585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3B8F"/>
    <w:rsid w:val="003E5FF8"/>
    <w:rsid w:val="003E640B"/>
    <w:rsid w:val="003F0F96"/>
    <w:rsid w:val="003F5930"/>
    <w:rsid w:val="00407CCB"/>
    <w:rsid w:val="00410216"/>
    <w:rsid w:val="0041106F"/>
    <w:rsid w:val="00414528"/>
    <w:rsid w:val="00426040"/>
    <w:rsid w:val="00433F68"/>
    <w:rsid w:val="00434F5C"/>
    <w:rsid w:val="004417C8"/>
    <w:rsid w:val="00447243"/>
    <w:rsid w:val="00447EFF"/>
    <w:rsid w:val="004536D6"/>
    <w:rsid w:val="00454370"/>
    <w:rsid w:val="0046336A"/>
    <w:rsid w:val="004758BF"/>
    <w:rsid w:val="00482134"/>
    <w:rsid w:val="00483C24"/>
    <w:rsid w:val="004853EB"/>
    <w:rsid w:val="00487FC1"/>
    <w:rsid w:val="00495393"/>
    <w:rsid w:val="004A008D"/>
    <w:rsid w:val="004A7E11"/>
    <w:rsid w:val="004B37E7"/>
    <w:rsid w:val="004B55B8"/>
    <w:rsid w:val="004B7284"/>
    <w:rsid w:val="004C77BC"/>
    <w:rsid w:val="004F178D"/>
    <w:rsid w:val="004F2149"/>
    <w:rsid w:val="004F3055"/>
    <w:rsid w:val="004F48D5"/>
    <w:rsid w:val="004F5313"/>
    <w:rsid w:val="00501381"/>
    <w:rsid w:val="0050358F"/>
    <w:rsid w:val="0050425D"/>
    <w:rsid w:val="00504457"/>
    <w:rsid w:val="005102F7"/>
    <w:rsid w:val="00511E5F"/>
    <w:rsid w:val="00512840"/>
    <w:rsid w:val="005256E9"/>
    <w:rsid w:val="00525C30"/>
    <w:rsid w:val="005301E5"/>
    <w:rsid w:val="005363D3"/>
    <w:rsid w:val="00540962"/>
    <w:rsid w:val="0054712A"/>
    <w:rsid w:val="00552ACF"/>
    <w:rsid w:val="00555A14"/>
    <w:rsid w:val="005627D7"/>
    <w:rsid w:val="00571BD0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15E8"/>
    <w:rsid w:val="005E40A6"/>
    <w:rsid w:val="005E5703"/>
    <w:rsid w:val="005E5A41"/>
    <w:rsid w:val="0060101F"/>
    <w:rsid w:val="00603247"/>
    <w:rsid w:val="00607A84"/>
    <w:rsid w:val="00615BC5"/>
    <w:rsid w:val="00626C31"/>
    <w:rsid w:val="00627B4A"/>
    <w:rsid w:val="00631CE1"/>
    <w:rsid w:val="00637478"/>
    <w:rsid w:val="00643CE6"/>
    <w:rsid w:val="006503B1"/>
    <w:rsid w:val="00655328"/>
    <w:rsid w:val="00655419"/>
    <w:rsid w:val="00656EF6"/>
    <w:rsid w:val="00667AFE"/>
    <w:rsid w:val="006779B5"/>
    <w:rsid w:val="006A4BDD"/>
    <w:rsid w:val="006A5391"/>
    <w:rsid w:val="006A6E2F"/>
    <w:rsid w:val="006B0748"/>
    <w:rsid w:val="006B08AF"/>
    <w:rsid w:val="006C54D4"/>
    <w:rsid w:val="006C5969"/>
    <w:rsid w:val="006D0368"/>
    <w:rsid w:val="006E3746"/>
    <w:rsid w:val="006E56A9"/>
    <w:rsid w:val="006F4309"/>
    <w:rsid w:val="00706586"/>
    <w:rsid w:val="00711691"/>
    <w:rsid w:val="00730CD5"/>
    <w:rsid w:val="0073452C"/>
    <w:rsid w:val="00744217"/>
    <w:rsid w:val="00755E07"/>
    <w:rsid w:val="00757549"/>
    <w:rsid w:val="00765D04"/>
    <w:rsid w:val="00791E46"/>
    <w:rsid w:val="007920F8"/>
    <w:rsid w:val="007923D8"/>
    <w:rsid w:val="0079500B"/>
    <w:rsid w:val="00795F70"/>
    <w:rsid w:val="007B25B2"/>
    <w:rsid w:val="007B5822"/>
    <w:rsid w:val="007C0ECF"/>
    <w:rsid w:val="007C6368"/>
    <w:rsid w:val="007C6CAB"/>
    <w:rsid w:val="007C6F95"/>
    <w:rsid w:val="007D3A12"/>
    <w:rsid w:val="007E0E00"/>
    <w:rsid w:val="007F0034"/>
    <w:rsid w:val="007F573C"/>
    <w:rsid w:val="007F69DB"/>
    <w:rsid w:val="007F7DEE"/>
    <w:rsid w:val="00803CC0"/>
    <w:rsid w:val="00804D55"/>
    <w:rsid w:val="00815D08"/>
    <w:rsid w:val="00815EAF"/>
    <w:rsid w:val="008247F5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2F58"/>
    <w:rsid w:val="008B4315"/>
    <w:rsid w:val="008B51FC"/>
    <w:rsid w:val="008B7924"/>
    <w:rsid w:val="008B7991"/>
    <w:rsid w:val="008C3B66"/>
    <w:rsid w:val="008D17A9"/>
    <w:rsid w:val="00902EDC"/>
    <w:rsid w:val="00903D7F"/>
    <w:rsid w:val="009164A1"/>
    <w:rsid w:val="00930AE0"/>
    <w:rsid w:val="009326F5"/>
    <w:rsid w:val="00936A69"/>
    <w:rsid w:val="00943C5D"/>
    <w:rsid w:val="00966CED"/>
    <w:rsid w:val="009721F7"/>
    <w:rsid w:val="009802ED"/>
    <w:rsid w:val="0098365F"/>
    <w:rsid w:val="009955A8"/>
    <w:rsid w:val="009A7B5E"/>
    <w:rsid w:val="009B0986"/>
    <w:rsid w:val="009B2365"/>
    <w:rsid w:val="009B5C82"/>
    <w:rsid w:val="009B6000"/>
    <w:rsid w:val="009B6A36"/>
    <w:rsid w:val="009C32F3"/>
    <w:rsid w:val="009D4B6F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321C0"/>
    <w:rsid w:val="00A44090"/>
    <w:rsid w:val="00A45092"/>
    <w:rsid w:val="00A5326A"/>
    <w:rsid w:val="00A75FA5"/>
    <w:rsid w:val="00A765C8"/>
    <w:rsid w:val="00A76A51"/>
    <w:rsid w:val="00A8320A"/>
    <w:rsid w:val="00A8521E"/>
    <w:rsid w:val="00A86F01"/>
    <w:rsid w:val="00A8760C"/>
    <w:rsid w:val="00A90C12"/>
    <w:rsid w:val="00AA409B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2530"/>
    <w:rsid w:val="00B03539"/>
    <w:rsid w:val="00B05B77"/>
    <w:rsid w:val="00B07001"/>
    <w:rsid w:val="00B24004"/>
    <w:rsid w:val="00B24BAB"/>
    <w:rsid w:val="00B32354"/>
    <w:rsid w:val="00B32F68"/>
    <w:rsid w:val="00B436CC"/>
    <w:rsid w:val="00B4681C"/>
    <w:rsid w:val="00B5534B"/>
    <w:rsid w:val="00B56E59"/>
    <w:rsid w:val="00B574EA"/>
    <w:rsid w:val="00B645BE"/>
    <w:rsid w:val="00B81C7A"/>
    <w:rsid w:val="00B81E78"/>
    <w:rsid w:val="00B82457"/>
    <w:rsid w:val="00B842FE"/>
    <w:rsid w:val="00B8685F"/>
    <w:rsid w:val="00B8754C"/>
    <w:rsid w:val="00B92476"/>
    <w:rsid w:val="00BA261D"/>
    <w:rsid w:val="00BB0C0B"/>
    <w:rsid w:val="00BB6ACE"/>
    <w:rsid w:val="00BD2992"/>
    <w:rsid w:val="00BD49C8"/>
    <w:rsid w:val="00BE0E39"/>
    <w:rsid w:val="00BE62D1"/>
    <w:rsid w:val="00BE65D5"/>
    <w:rsid w:val="00BF525B"/>
    <w:rsid w:val="00C0409C"/>
    <w:rsid w:val="00C04DAE"/>
    <w:rsid w:val="00C111E0"/>
    <w:rsid w:val="00C12B54"/>
    <w:rsid w:val="00C235CA"/>
    <w:rsid w:val="00C30C74"/>
    <w:rsid w:val="00C34563"/>
    <w:rsid w:val="00C35267"/>
    <w:rsid w:val="00C42AF6"/>
    <w:rsid w:val="00C67814"/>
    <w:rsid w:val="00C7072F"/>
    <w:rsid w:val="00C72604"/>
    <w:rsid w:val="00C856E1"/>
    <w:rsid w:val="00C85FD1"/>
    <w:rsid w:val="00C91584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24C6F"/>
    <w:rsid w:val="00D347AF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A6980"/>
    <w:rsid w:val="00DD247E"/>
    <w:rsid w:val="00DD717B"/>
    <w:rsid w:val="00DE235E"/>
    <w:rsid w:val="00E0669A"/>
    <w:rsid w:val="00E06C24"/>
    <w:rsid w:val="00E125CF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60C55"/>
    <w:rsid w:val="00E73EC8"/>
    <w:rsid w:val="00E74E26"/>
    <w:rsid w:val="00E958D9"/>
    <w:rsid w:val="00E95B05"/>
    <w:rsid w:val="00E97444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65FCE"/>
    <w:rsid w:val="00F770CA"/>
    <w:rsid w:val="00F93166"/>
    <w:rsid w:val="00F94104"/>
    <w:rsid w:val="00F97115"/>
    <w:rsid w:val="00FA4AC3"/>
    <w:rsid w:val="00FB6578"/>
    <w:rsid w:val="00FC6357"/>
    <w:rsid w:val="00FD0317"/>
    <w:rsid w:val="00FD1B89"/>
    <w:rsid w:val="00FD2F76"/>
    <w:rsid w:val="00FD4FE9"/>
    <w:rsid w:val="00FD76D1"/>
    <w:rsid w:val="00FE75ED"/>
    <w:rsid w:val="00FF26D6"/>
    <w:rsid w:val="00FF34A1"/>
    <w:rsid w:val="00FF3D65"/>
    <w:rsid w:val="00FF643F"/>
    <w:rsid w:val="1EFDC954"/>
    <w:rsid w:val="492E6164"/>
    <w:rsid w:val="4B1D5094"/>
    <w:rsid w:val="57D3EF41"/>
    <w:rsid w:val="59D23929"/>
    <w:rsid w:val="78FF2599"/>
    <w:rsid w:val="7BDFF101"/>
    <w:rsid w:val="7D99DF75"/>
    <w:rsid w:val="7FEF6AB2"/>
    <w:rsid w:val="AFD1B50F"/>
    <w:rsid w:val="AFFF2586"/>
    <w:rsid w:val="BEBFB976"/>
    <w:rsid w:val="E7FE6D15"/>
    <w:rsid w:val="EBDF3E7F"/>
    <w:rsid w:val="EDAF511F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244</Characters>
  <Lines>2</Lines>
  <Paragraphs>1</Paragraphs>
  <TotalTime>0</TotalTime>
  <ScaleCrop>false</ScaleCrop>
  <LinksUpToDate>false</LinksUpToDate>
  <CharactersWithSpaces>285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2024-03-07T13:29:39Z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