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课题：习作：我的乐园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完成习作草稿并修改。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课题：习作：我的乐园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完成习作草稿并修改。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课题：习作：我的乐园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完成习作草稿并修改。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课题：习作：我的乐园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完成习作草稿并修改。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课题：习作：我的乐园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完成习作草稿并修改。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课题（整数的运算性质3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订正禾绿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13" w:type="pct"/>
          </w:tcPr>
          <w:p>
            <w:r>
              <w:t>课题（整数的运算性质3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订正禾绿</w:t>
            </w:r>
          </w:p>
          <w:p/>
        </w:tc>
        <w:tc>
          <w:tcPr>
            <w:tcW w:w="913" w:type="pct"/>
          </w:tcPr>
          <w:p>
            <w:r>
              <w:t>课题（整数的运算性质3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订正禾绿</w:t>
            </w:r>
          </w:p>
          <w:p/>
        </w:tc>
        <w:tc>
          <w:tcPr>
            <w:tcW w:w="913" w:type="pct"/>
          </w:tcPr>
          <w:p>
            <w:r>
              <w:t>课题（整数的运算性质3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订正禾绿</w:t>
            </w:r>
          </w:p>
          <w:p/>
        </w:tc>
        <w:tc>
          <w:tcPr>
            <w:tcW w:w="915" w:type="pct"/>
          </w:tcPr>
          <w:p>
            <w:r>
              <w:t>课题（整数的运算性质3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订正禾绿</w:t>
            </w:r>
          </w:p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1.和绿（</w:t>
            </w:r>
            <w:r>
              <w:t>3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</w:t>
            </w:r>
            <w:r>
              <w:rPr>
                <w:rFonts w:ascii="undefined" w:hAnsi="undefined" w:eastAsia="undefined" w:cs="undefined"/>
              </w:rPr>
              <w:t>M1U2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1.和绿（3）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2.朗读M1U2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1.和绿（3）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2.朗读M1U2</w:t>
            </w:r>
          </w:p>
          <w:p/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1.和绿（3）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2.朗读M1U2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5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bookmarkStart w:id="0" w:name="_GoBack"/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1.和绿（3）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2.朗读M1U2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TIxY2E0NDFmODljYWMwMzA5M2M3MDNjMWJjYjI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1C4D6629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5B9346F"/>
    <w:rsid w:val="5621771F"/>
    <w:rsid w:val="57BF1612"/>
    <w:rsid w:val="5A3232FA"/>
    <w:rsid w:val="5ADF9C0C"/>
    <w:rsid w:val="5CE573AD"/>
    <w:rsid w:val="5D6C7080"/>
    <w:rsid w:val="5F7F1406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B7A4649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FFB4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用户1681</cp:lastModifiedBy>
  <dcterms:modified xsi:type="dcterms:W3CDTF">2024-03-08T16:11:01Z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