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b/>
          <w:sz w:val="28"/>
        </w:rPr>
        <w:t>（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  <w:lang w:eastAsia="zh-CN"/>
        </w:rPr>
        <w:t>四</w:t>
      </w:r>
      <w:r>
        <w:rPr>
          <w:b/>
          <w:sz w:val="28"/>
        </w:rPr>
        <w:t>）年级</w:t>
      </w:r>
      <w:r>
        <w:rPr>
          <w:rFonts w:hint="eastAsia"/>
          <w:b/>
          <w:sz w:val="28"/>
        </w:rPr>
        <w:t xml:space="preserve"> </w:t>
      </w:r>
      <w:r>
        <w:rPr>
          <w:b/>
          <w:sz w:val="28"/>
        </w:rPr>
        <w:t>（</w:t>
      </w:r>
      <w:r>
        <w:rPr>
          <w:rFonts w:hint="eastAsia"/>
          <w:b/>
          <w:sz w:val="28"/>
          <w:lang w:val="en-US" w:eastAsia="zh-CN"/>
        </w:rPr>
        <w:t>2</w:t>
      </w:r>
      <w:r>
        <w:rPr>
          <w:b/>
          <w:sz w:val="28"/>
        </w:rPr>
        <w:t>）月（</w:t>
      </w:r>
      <w:r>
        <w:rPr>
          <w:rFonts w:hint="eastAsia"/>
          <w:b/>
          <w:sz w:val="28"/>
          <w:lang w:val="en-US" w:eastAsia="zh-CN"/>
        </w:rPr>
        <w:t>26</w:t>
      </w:r>
      <w:r>
        <w:rPr>
          <w:b/>
          <w:sz w:val="28"/>
        </w:rPr>
        <w:t>）日</w:t>
      </w:r>
      <w:r>
        <w:rPr>
          <w:rFonts w:hint="eastAsia"/>
          <w:b/>
          <w:sz w:val="28"/>
        </w:rPr>
        <w:t xml:space="preserve"> 作业布置公示</w:t>
      </w:r>
    </w:p>
    <w:tbl>
      <w:tblPr>
        <w:tblStyle w:val="6"/>
        <w:tblW w:w="4997" w:type="pct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1556"/>
        <w:gridCol w:w="1556"/>
        <w:gridCol w:w="1556"/>
        <w:gridCol w:w="1556"/>
        <w:gridCol w:w="155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" w:type="pct"/>
            <w:vAlign w:val="center"/>
          </w:tcPr>
          <w:p>
            <w:pPr>
              <w:jc w:val="center"/>
            </w:pPr>
          </w:p>
        </w:tc>
        <w:tc>
          <w:tcPr>
            <w:tcW w:w="913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1班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2班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3班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4班</w:t>
            </w:r>
          </w:p>
        </w:tc>
        <w:tc>
          <w:tcPr>
            <w:tcW w:w="915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5班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9" w:hRule="atLeast"/>
        </w:trPr>
        <w:tc>
          <w:tcPr>
            <w:tcW w:w="430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语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文</w:t>
            </w:r>
          </w:p>
        </w:tc>
        <w:tc>
          <w:tcPr>
            <w:tcW w:w="913" w:type="pct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课题：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 xml:space="preserve">3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天窗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1.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完成同步练习部分。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2.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预习《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三月桃花水》。</w:t>
            </w:r>
          </w:p>
          <w:p/>
        </w:tc>
        <w:tc>
          <w:tcPr>
            <w:tcW w:w="913" w:type="pct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课题：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 xml:space="preserve">3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天窗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1.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完成同步练习部分。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2.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预习《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三月桃花水》。</w:t>
            </w:r>
          </w:p>
          <w:p>
            <w:r>
              <w:br w:type="textWrapping"/>
            </w:r>
          </w:p>
        </w:tc>
        <w:tc>
          <w:tcPr>
            <w:tcW w:w="913" w:type="pct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课题：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 xml:space="preserve">3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天窗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1.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完成同步练习部分。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2.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预习《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三月桃花水》。</w:t>
            </w:r>
          </w:p>
          <w:p/>
        </w:tc>
        <w:tc>
          <w:tcPr>
            <w:tcW w:w="913" w:type="pct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课题：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 xml:space="preserve">3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天窗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1.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完成同步练习部分。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2.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预习《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三月桃花水》。</w:t>
            </w:r>
          </w:p>
          <w:p/>
        </w:tc>
        <w:tc>
          <w:tcPr>
            <w:tcW w:w="915" w:type="pct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课题：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 xml:space="preserve">3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天窗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1.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完成同步练习部分。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2.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预习《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三月桃花水》。</w:t>
            </w:r>
          </w:p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430" w:type="pct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t>1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  <w:lang w:eastAsia="zh-CN"/>
              </w:rPr>
              <w:t>分钟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t>1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  <w:lang w:eastAsia="zh-CN"/>
              </w:rPr>
              <w:t>分钟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t>1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  <w:lang w:eastAsia="zh-CN"/>
              </w:rPr>
              <w:t>分钟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t>1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  <w:lang w:eastAsia="zh-CN"/>
              </w:rPr>
              <w:t>分钟</w:t>
            </w:r>
          </w:p>
        </w:tc>
        <w:tc>
          <w:tcPr>
            <w:tcW w:w="915" w:type="pct"/>
            <w:vAlign w:val="center"/>
          </w:tcPr>
          <w:p>
            <w:pPr>
              <w:jc w:val="center"/>
            </w:pPr>
            <w:r>
              <w:t>1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  <w:lang w:eastAsia="zh-CN"/>
              </w:rPr>
              <w:t>分钟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7" w:hRule="atLeast"/>
        </w:trPr>
        <w:tc>
          <w:tcPr>
            <w:tcW w:w="430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数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学</w:t>
            </w:r>
          </w:p>
        </w:tc>
        <w:tc>
          <w:tcPr>
            <w:tcW w:w="913" w:type="pct"/>
            <w:vAlign w:val="top"/>
          </w:tcPr>
          <w:p>
            <w:r>
              <w:t>课题（整数的运算性质1</w:t>
            </w:r>
            <w:r>
              <w:rPr>
                <w:rFonts w:hint="eastAsia"/>
              </w:rPr>
              <w:t xml:space="preserve"> </w:t>
            </w:r>
            <w:r>
              <w:t>）</w:t>
            </w:r>
          </w:p>
          <w:p>
            <w:pPr>
              <w:numPr>
                <w:ilvl w:val="0"/>
                <w:numId w:val="1"/>
              </w:numPr>
              <w:rPr>
                <w:rFonts w:hint="default"/>
              </w:rPr>
            </w:pPr>
            <w:r>
              <w:rPr>
                <w:rFonts w:hint="default"/>
              </w:rPr>
              <w:t>完成练习册</w:t>
            </w:r>
          </w:p>
          <w:p>
            <w:pPr>
              <w:numPr>
                <w:ilvl w:val="0"/>
                <w:numId w:val="1"/>
              </w:numPr>
              <w:rPr>
                <w:rFonts w:hint="default"/>
              </w:rPr>
            </w:pPr>
            <w:r>
              <w:rPr>
                <w:rFonts w:hint="default"/>
              </w:rPr>
              <w:t>订正禾绿</w:t>
            </w:r>
          </w:p>
          <w:p/>
        </w:tc>
        <w:tc>
          <w:tcPr>
            <w:tcW w:w="913" w:type="pct"/>
            <w:vAlign w:val="top"/>
          </w:tcPr>
          <w:p>
            <w:r>
              <w:t>课题（整数的运算性质1</w:t>
            </w:r>
            <w:r>
              <w:rPr>
                <w:rFonts w:hint="eastAsia"/>
              </w:rPr>
              <w:t xml:space="preserve"> </w:t>
            </w:r>
            <w:r>
              <w:t>）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</w:rPr>
            </w:pPr>
            <w:r>
              <w:rPr>
                <w:rFonts w:hint="default"/>
              </w:rPr>
              <w:t>1.完成练习册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</w:rPr>
            </w:pPr>
            <w:r>
              <w:rPr>
                <w:rFonts w:hint="default"/>
              </w:rPr>
              <w:t>2.订正禾绿</w:t>
            </w:r>
          </w:p>
          <w:p>
            <w:pPr>
              <w:rPr>
                <w:rFonts w:hint="default"/>
              </w:rPr>
            </w:pPr>
          </w:p>
        </w:tc>
        <w:tc>
          <w:tcPr>
            <w:tcW w:w="913" w:type="pct"/>
            <w:vAlign w:val="top"/>
          </w:tcPr>
          <w:p>
            <w:r>
              <w:t>课题（整数的运算性质1</w:t>
            </w:r>
            <w:r>
              <w:rPr>
                <w:rFonts w:hint="eastAsia"/>
              </w:rPr>
              <w:t xml:space="preserve"> </w:t>
            </w:r>
            <w:r>
              <w:t>）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</w:rPr>
            </w:pPr>
            <w:r>
              <w:rPr>
                <w:rFonts w:hint="default"/>
              </w:rPr>
              <w:t>1.完成练习册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</w:rPr>
            </w:pPr>
            <w:r>
              <w:rPr>
                <w:rFonts w:hint="default"/>
              </w:rPr>
              <w:t>2.订正禾绿</w:t>
            </w:r>
          </w:p>
          <w:p>
            <w:pPr>
              <w:rPr>
                <w:rFonts w:hint="default"/>
              </w:rPr>
            </w:pPr>
          </w:p>
        </w:tc>
        <w:tc>
          <w:tcPr>
            <w:tcW w:w="913" w:type="pct"/>
            <w:vAlign w:val="top"/>
          </w:tcPr>
          <w:p>
            <w:r>
              <w:t>课题（整数的运算性质1</w:t>
            </w:r>
            <w:r>
              <w:rPr>
                <w:rFonts w:hint="eastAsia"/>
              </w:rPr>
              <w:t xml:space="preserve"> </w:t>
            </w:r>
            <w:r>
              <w:t>）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</w:rPr>
            </w:pPr>
            <w:r>
              <w:rPr>
                <w:rFonts w:hint="default"/>
              </w:rPr>
              <w:t>1.完成练习册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</w:rPr>
            </w:pPr>
            <w:r>
              <w:rPr>
                <w:rFonts w:hint="default"/>
              </w:rPr>
              <w:t>2订正禾绿</w:t>
            </w:r>
          </w:p>
          <w:p/>
          <w:p>
            <w:pPr>
              <w:rPr>
                <w:rFonts w:hint="default"/>
              </w:rPr>
            </w:pPr>
          </w:p>
        </w:tc>
        <w:tc>
          <w:tcPr>
            <w:tcW w:w="915" w:type="pct"/>
            <w:vAlign w:val="top"/>
          </w:tcPr>
          <w:p>
            <w:r>
              <w:t>课题（整数的运算性质1</w:t>
            </w:r>
            <w:r>
              <w:rPr>
                <w:rFonts w:hint="eastAsia"/>
              </w:rPr>
              <w:t xml:space="preserve"> </w:t>
            </w:r>
            <w:r>
              <w:t>）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</w:rPr>
            </w:pPr>
            <w:r>
              <w:rPr>
                <w:rFonts w:hint="default"/>
              </w:rPr>
              <w:t>1.完成练习册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</w:rPr>
            </w:pPr>
            <w:r>
              <w:rPr>
                <w:rFonts w:hint="default"/>
              </w:rPr>
              <w:t>2.订正禾绿</w:t>
            </w:r>
          </w:p>
          <w:p/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30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t>1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  <w:lang w:eastAsia="zh-CN"/>
              </w:rPr>
              <w:t>分钟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t>1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  <w:lang w:eastAsia="zh-CN"/>
              </w:rPr>
              <w:t>分钟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t>1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  <w:lang w:eastAsia="zh-CN"/>
              </w:rPr>
              <w:t>分钟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t>1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  <w:lang w:eastAsia="zh-CN"/>
              </w:rPr>
              <w:t>分钟</w:t>
            </w:r>
          </w:p>
        </w:tc>
        <w:tc>
          <w:tcPr>
            <w:tcW w:w="915" w:type="pct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t>1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  <w:lang w:eastAsia="zh-CN"/>
              </w:rPr>
              <w:t>分钟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7" w:hRule="atLeast"/>
        </w:trPr>
        <w:tc>
          <w:tcPr>
            <w:tcW w:w="430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英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语</w:t>
            </w:r>
          </w:p>
        </w:tc>
        <w:tc>
          <w:tcPr>
            <w:tcW w:w="913" w:type="pct"/>
            <w:vAlign w:val="top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/>
              </w:rPr>
            </w:pPr>
            <w:r>
              <w:t>课题（</w:t>
            </w:r>
            <w:r>
              <w:t>M1U2)</w:t>
            </w:r>
            <w:r>
              <w:rPr>
                <w:rFonts w:hint="eastAsia"/>
              </w:rPr>
              <w:t xml:space="preserve"> 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default"/>
              </w:rPr>
            </w:pPr>
            <w:r>
              <w:t>1.和绿</w:t>
            </w:r>
            <w:r>
              <w:t>（1）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</w:pPr>
            <w:r>
              <w:rPr>
                <w:rFonts w:ascii="undefined" w:hAnsi="undefined" w:eastAsia="undefined" w:cs="undefined"/>
              </w:rPr>
              <w:t>2.朗读,背诵核心词汇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/>
              </w:rPr>
            </w:pPr>
          </w:p>
        </w:tc>
        <w:tc>
          <w:tcPr>
            <w:tcW w:w="913" w:type="pct"/>
            <w:vAlign w:val="top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/>
              </w:rPr>
            </w:pPr>
            <w:r>
              <w:t>课题（M1U2)</w:t>
            </w:r>
            <w:r>
              <w:rPr>
                <w:rFonts w:hint="eastAsia"/>
              </w:rPr>
              <w:t xml:space="preserve"> 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default"/>
              </w:rPr>
            </w:pPr>
            <w:r>
              <w:t>1.和绿（1）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</w:pPr>
            <w:r>
              <w:rPr>
                <w:rFonts w:ascii="undefined" w:hAnsi="undefined" w:eastAsia="undefined" w:cs="undefined"/>
              </w:rPr>
              <w:t>2.朗读,背诵核心词汇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</w:pPr>
          </w:p>
        </w:tc>
        <w:tc>
          <w:tcPr>
            <w:tcW w:w="913" w:type="pct"/>
            <w:vAlign w:val="top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/>
              </w:rPr>
            </w:pPr>
            <w:r>
              <w:t>课题（M1U2)</w:t>
            </w:r>
            <w:r>
              <w:rPr>
                <w:rFonts w:hint="eastAsia"/>
              </w:rPr>
              <w:t xml:space="preserve"> 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default"/>
              </w:rPr>
            </w:pPr>
            <w:r>
              <w:t>1.和绿（1）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</w:pPr>
            <w:r>
              <w:rPr>
                <w:rFonts w:ascii="undefined" w:hAnsi="undefined" w:eastAsia="undefined" w:cs="undefined"/>
              </w:rPr>
              <w:t>2.朗读,背诵核心词汇</w:t>
            </w:r>
          </w:p>
          <w:p/>
        </w:tc>
        <w:tc>
          <w:tcPr>
            <w:tcW w:w="913" w:type="pct"/>
            <w:vAlign w:val="top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/>
              </w:rPr>
            </w:pPr>
            <w:r>
              <w:t>课题（M1U2)</w:t>
            </w:r>
            <w:r>
              <w:rPr>
                <w:rFonts w:hint="eastAsia"/>
              </w:rPr>
              <w:t xml:space="preserve"> 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default"/>
              </w:rPr>
            </w:pPr>
            <w:r>
              <w:t>1.和绿（1）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</w:pPr>
            <w:r>
              <w:rPr>
                <w:rFonts w:ascii="undefined" w:hAnsi="undefined" w:eastAsia="undefined" w:cs="undefined"/>
              </w:rPr>
              <w:t>2.朗读,背诵核心词汇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</w:pPr>
          </w:p>
        </w:tc>
        <w:tc>
          <w:tcPr>
            <w:tcW w:w="915" w:type="pct"/>
            <w:vAlign w:val="top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/>
              </w:rPr>
            </w:pPr>
            <w:bookmarkStart w:id="0" w:name="_GoBack"/>
            <w:r>
              <w:t>课题（M1U2)</w:t>
            </w:r>
            <w:r>
              <w:rPr>
                <w:rFonts w:hint="eastAsia"/>
              </w:rPr>
              <w:t xml:space="preserve"> 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default"/>
              </w:rPr>
            </w:pPr>
            <w:r>
              <w:t>1.和绿（1）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</w:pPr>
            <w:r>
              <w:rPr>
                <w:rFonts w:ascii="undefined" w:hAnsi="undefined" w:eastAsia="undefined" w:cs="undefined"/>
              </w:rPr>
              <w:t>2.朗读,背诵核心词汇</w:t>
            </w:r>
          </w:p>
          <w:bookmarkEnd w:id="0"/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30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t>1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  <w:lang w:eastAsia="zh-CN"/>
              </w:rPr>
              <w:t>分钟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t>1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  <w:lang w:eastAsia="zh-CN"/>
              </w:rPr>
              <w:t>分钟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t>1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  <w:lang w:eastAsia="zh-CN"/>
              </w:rPr>
              <w:t>分钟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t>1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  <w:lang w:eastAsia="zh-CN"/>
              </w:rPr>
              <w:t>分钟</w:t>
            </w:r>
          </w:p>
        </w:tc>
        <w:tc>
          <w:tcPr>
            <w:tcW w:w="915" w:type="pct"/>
            <w:vAlign w:val="center"/>
          </w:tcPr>
          <w:p>
            <w:pPr>
              <w:jc w:val="center"/>
            </w:pPr>
            <w:r>
              <w:t>1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  <w:lang w:eastAsia="zh-CN"/>
              </w:rPr>
              <w:t>分钟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30" w:type="pct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语数英</w:t>
            </w:r>
          </w:p>
          <w:p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总计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45</w:t>
            </w:r>
            <w:r>
              <w:rPr>
                <w:rFonts w:hint="eastAsia"/>
                <w:lang w:eastAsia="zh-CN"/>
              </w:rPr>
              <w:t>分钟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45</w:t>
            </w:r>
            <w:r>
              <w:rPr>
                <w:rFonts w:hint="eastAsia"/>
                <w:lang w:eastAsia="zh-CN"/>
              </w:rPr>
              <w:t>分钟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45</w:t>
            </w:r>
            <w:r>
              <w:rPr>
                <w:rFonts w:hint="eastAsia"/>
                <w:lang w:eastAsia="zh-CN"/>
              </w:rPr>
              <w:t>分钟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45</w:t>
            </w:r>
            <w:r>
              <w:rPr>
                <w:rFonts w:hint="eastAsia"/>
                <w:lang w:eastAsia="zh-CN"/>
              </w:rPr>
              <w:t>分钟</w:t>
            </w:r>
          </w:p>
        </w:tc>
        <w:tc>
          <w:tcPr>
            <w:tcW w:w="915" w:type="pct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45</w:t>
            </w:r>
            <w:r>
              <w:rPr>
                <w:rFonts w:hint="eastAsia"/>
                <w:lang w:eastAsia="zh-CN"/>
              </w:rPr>
              <w:t>分钟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430" w:type="pct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体育</w:t>
            </w:r>
            <w:r>
              <w:rPr>
                <w:rFonts w:hint="eastAsia"/>
                <w:b/>
                <w:sz w:val="24"/>
              </w:rPr>
              <w:t>与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4"/>
              </w:rPr>
              <w:t>健身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平板支撑</w:t>
            </w:r>
            <w:r>
              <w:rPr>
                <w:rFonts w:hint="eastAsia"/>
                <w:lang w:val="en-US" w:eastAsia="zh-CN"/>
              </w:rPr>
              <w:t xml:space="preserve"> 5组，每组一分钟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平板支撑</w:t>
            </w:r>
            <w:r>
              <w:rPr>
                <w:rFonts w:hint="eastAsia"/>
                <w:lang w:val="en-US" w:eastAsia="zh-CN"/>
              </w:rPr>
              <w:t xml:space="preserve"> 5组，每组一分钟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平板支撑</w:t>
            </w:r>
            <w:r>
              <w:rPr>
                <w:rFonts w:hint="eastAsia"/>
                <w:lang w:val="en-US" w:eastAsia="zh-CN"/>
              </w:rPr>
              <w:t xml:space="preserve"> 5组，每组一分钟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平板支撑</w:t>
            </w:r>
            <w:r>
              <w:rPr>
                <w:rFonts w:hint="eastAsia"/>
                <w:lang w:val="en-US" w:eastAsia="zh-CN"/>
              </w:rPr>
              <w:t xml:space="preserve"> 5组，每组一分钟</w:t>
            </w:r>
          </w:p>
        </w:tc>
        <w:tc>
          <w:tcPr>
            <w:tcW w:w="915" w:type="pct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平板支撑</w:t>
            </w:r>
            <w:r>
              <w:rPr>
                <w:rFonts w:hint="eastAsia"/>
                <w:lang w:val="en-US" w:eastAsia="zh-CN"/>
              </w:rPr>
              <w:t xml:space="preserve"> 5组，每组一分钟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30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t>5分钟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t>5分钟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t>5分钟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t>5分钟</w:t>
            </w:r>
          </w:p>
        </w:tc>
        <w:tc>
          <w:tcPr>
            <w:tcW w:w="915" w:type="pct"/>
            <w:vAlign w:val="center"/>
          </w:tcPr>
          <w:p>
            <w:pPr>
              <w:jc w:val="center"/>
            </w:pPr>
            <w:r>
              <w:t>5分钟</w:t>
            </w:r>
          </w:p>
        </w:tc>
      </w:tr>
    </w:tbl>
    <w:p/>
    <w:sectPr>
      <w:pgSz w:w="11905" w:h="16837" w:orient="landscape"/>
      <w:pgMar w:top="1440" w:right="1800" w:bottom="1440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undefined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9DF5DE3"/>
    <w:multiLevelType w:val="singleLevel"/>
    <w:tmpl w:val="69DF5DE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NhOTIxY2E0NDFmODljYWMwMzA5M2M3MDNjMWJjYjIifQ=="/>
  </w:docVars>
  <w:rsids>
    <w:rsidRoot w:val="00000000"/>
    <w:rsid w:val="003F5938"/>
    <w:rsid w:val="01AB7965"/>
    <w:rsid w:val="046555C7"/>
    <w:rsid w:val="087951BC"/>
    <w:rsid w:val="0A5E60C8"/>
    <w:rsid w:val="0E58141E"/>
    <w:rsid w:val="0F247AC3"/>
    <w:rsid w:val="102A3E78"/>
    <w:rsid w:val="122E1E5D"/>
    <w:rsid w:val="1A5E0495"/>
    <w:rsid w:val="1CEB13EE"/>
    <w:rsid w:val="1EBF1239"/>
    <w:rsid w:val="20826D50"/>
    <w:rsid w:val="21950BAC"/>
    <w:rsid w:val="23AD46EC"/>
    <w:rsid w:val="23DB2543"/>
    <w:rsid w:val="27EA7480"/>
    <w:rsid w:val="29D91780"/>
    <w:rsid w:val="2E55443F"/>
    <w:rsid w:val="2EFF0FB3"/>
    <w:rsid w:val="30C506D3"/>
    <w:rsid w:val="355E74B9"/>
    <w:rsid w:val="357A4D33"/>
    <w:rsid w:val="3C103CD7"/>
    <w:rsid w:val="3D4B6236"/>
    <w:rsid w:val="4240027F"/>
    <w:rsid w:val="42745558"/>
    <w:rsid w:val="427C1031"/>
    <w:rsid w:val="42AD6809"/>
    <w:rsid w:val="46F97BB8"/>
    <w:rsid w:val="4DC838EB"/>
    <w:rsid w:val="517D3E4F"/>
    <w:rsid w:val="567E586B"/>
    <w:rsid w:val="570A338B"/>
    <w:rsid w:val="582A67DB"/>
    <w:rsid w:val="596B47E7"/>
    <w:rsid w:val="5C6638FD"/>
    <w:rsid w:val="5FA1335B"/>
    <w:rsid w:val="628F688A"/>
    <w:rsid w:val="63311CF5"/>
    <w:rsid w:val="635A3E2A"/>
    <w:rsid w:val="63FC3141"/>
    <w:rsid w:val="66321682"/>
    <w:rsid w:val="68B658E3"/>
    <w:rsid w:val="69D83F09"/>
    <w:rsid w:val="6A850009"/>
    <w:rsid w:val="6A9243E0"/>
    <w:rsid w:val="6D561439"/>
    <w:rsid w:val="6E6F6769"/>
    <w:rsid w:val="6ECF5727"/>
    <w:rsid w:val="72E73BB2"/>
    <w:rsid w:val="75D53315"/>
    <w:rsid w:val="76FC4E29"/>
    <w:rsid w:val="77932497"/>
    <w:rsid w:val="79B175F0"/>
    <w:rsid w:val="7C4B3D3A"/>
    <w:rsid w:val="7E2D126C"/>
    <w:rsid w:val="7F0A014B"/>
    <w:rsid w:val="7FFDD960"/>
    <w:rsid w:val="9DEDD98A"/>
    <w:rsid w:val="DFBF949D"/>
    <w:rsid w:val="FFF6B0F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</w:rPr>
  </w:style>
  <w:style w:type="character" w:default="1" w:styleId="7">
    <w:name w:val="Default Paragraph Font"/>
    <w:qFormat/>
    <w:uiPriority w:val="0"/>
  </w:style>
  <w:style w:type="table" w:default="1" w:styleId="5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000000" w:sz="6" w:space="1"/>
      </w:pBdr>
      <w:jc w:val="center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8">
    <w:name w:val="页脚 字符"/>
    <w:basedOn w:val="7"/>
    <w:qFormat/>
    <w:uiPriority w:val="0"/>
    <w:rPr>
      <w:sz w:val="18"/>
    </w:rPr>
  </w:style>
  <w:style w:type="character" w:customStyle="1" w:styleId="9">
    <w:name w:val="页眉 字符"/>
    <w:basedOn w:val="7"/>
    <w:qFormat/>
    <w:uiPriority w:val="0"/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248</Words>
  <Characters>269</Characters>
  <Lines>1</Lines>
  <Paragraphs>1</Paragraphs>
  <TotalTime>0</TotalTime>
  <ScaleCrop>false</ScaleCrop>
  <LinksUpToDate>false</LinksUpToDate>
  <CharactersWithSpaces>303</CharactersWithSpaces>
  <Application>WPS Office WWO_base_provider_20221031101348-1857be321c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1970-01-02T16:00:00Z</dcterms:created>
  <dc:creator>DingTalk</dc:creator>
  <dc:description>DingTalk Document</dc:description>
  <cp:lastModifiedBy>用户1681</cp:lastModifiedBy>
  <dcterms:modified xsi:type="dcterms:W3CDTF">2024-03-08T16:09:39Z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CE101ADDA40940FA8847BE428BFF70E0</vt:lpwstr>
  </property>
</Properties>
</file>