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1、古诗二首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1、背诵《村居》《咏柳》</w:t>
            </w:r>
          </w:p>
          <w:p>
            <w:r>
              <w:rPr>
                <w:rFonts w:hint="eastAsia"/>
              </w:rPr>
              <w:t>2、预习《找春天》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1、古诗二首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1、背诵《村居》《咏柳》</w:t>
            </w:r>
          </w:p>
          <w:p>
            <w:pPr>
              <w:jc w:val="left"/>
            </w:pPr>
            <w:r>
              <w:rPr>
                <w:rFonts w:hint="eastAsia"/>
              </w:rPr>
              <w:t>2、预习《找春天》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1、古诗二首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1、背诵《村居》《咏柳》</w:t>
            </w:r>
          </w:p>
          <w:p>
            <w:r>
              <w:rPr>
                <w:rFonts w:hint="eastAsia"/>
              </w:rPr>
              <w:t>2、预习《找春天》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1、古诗二首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1、背诵《村居》《咏柳》</w:t>
            </w:r>
          </w:p>
          <w:p>
            <w:r>
              <w:rPr>
                <w:rFonts w:hint="eastAsia"/>
              </w:rPr>
              <w:t>2、预习《找春天》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1、古诗二首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1、背诵《村居》《咏柳》</w:t>
            </w:r>
          </w:p>
          <w:p>
            <w:r>
              <w:rPr>
                <w:rFonts w:hint="eastAsia"/>
              </w:rPr>
              <w:t>2、预习《找春天》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课题：小复习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课题：小复习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课题：小复习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课题：小复习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课题：小复习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bookmarkStart w:id="0" w:name="_GoBack"/>
            <w:r>
              <w:t>课题：</w:t>
            </w:r>
            <w:r>
              <w:t>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熟读课文P2 4</w:t>
            </w:r>
          </w:p>
          <w:bookmarkEnd w:id="0"/>
          <w:p/>
        </w:tc>
        <w:tc>
          <w:tcPr>
            <w:tcW w:w="2098" w:type="dxa"/>
          </w:tcPr>
          <w:p>
            <w:r>
              <w:t>课题：M1U1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熟读课文P2 4</w:t>
            </w:r>
          </w:p>
          <w:p/>
        </w:tc>
        <w:tc>
          <w:tcPr>
            <w:tcW w:w="2098" w:type="dxa"/>
          </w:tcPr>
          <w:p>
            <w:r>
              <w:t>课题：M1U1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熟读课文P2 4</w:t>
            </w:r>
          </w:p>
          <w:p/>
          <w:p/>
        </w:tc>
        <w:tc>
          <w:tcPr>
            <w:tcW w:w="2098" w:type="dxa"/>
          </w:tcPr>
          <w:p>
            <w:r>
              <w:t>课题：M1U1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熟读课文P2 4</w:t>
            </w:r>
          </w:p>
          <w:p/>
        </w:tc>
        <w:tc>
          <w:tcPr>
            <w:tcW w:w="2098" w:type="dxa"/>
          </w:tcPr>
          <w:p>
            <w:r>
              <w:t>课题：M1U1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熟读课文P2 4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C2D43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D548D9C"/>
    <w:rsid w:val="7F3C927F"/>
    <w:rsid w:val="7FDD7AF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2024-02-20T19:25:00Z</dcterms:created>
  <dc:creator>Di Li</dc:creator>
  <cp:lastModifiedBy>Administrator</cp:lastModifiedBy>
  <dcterms:modified xsi:type="dcterms:W3CDTF">2024-02-20T11:57:03Z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