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348615</wp:posOffset>
                  </wp:positionV>
                  <wp:extent cx="1028700" cy="1490345"/>
                  <wp:effectExtent l="0" t="0" r="0" b="1460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1631315</wp:posOffset>
                  </wp:positionV>
                  <wp:extent cx="1193165" cy="1611630"/>
                  <wp:effectExtent l="0" t="0" r="6985" b="762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课题（复习）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defaul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-1095375</wp:posOffset>
                  </wp:positionH>
                  <wp:positionV relativeFrom="paragraph">
                    <wp:posOffset>501015</wp:posOffset>
                  </wp:positionV>
                  <wp:extent cx="1028700" cy="1490345"/>
                  <wp:effectExtent l="0" t="0" r="0" b="1460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-1116330</wp:posOffset>
                  </wp:positionH>
                  <wp:positionV relativeFrom="paragraph">
                    <wp:posOffset>1783715</wp:posOffset>
                  </wp:positionV>
                  <wp:extent cx="1193165" cy="1611630"/>
                  <wp:effectExtent l="0" t="0" r="6985" b="762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复习）</w:t>
            </w:r>
          </w:p>
        </w:tc>
        <w:tc>
          <w:tcPr>
            <w:tcW w:w="2098" w:type="dxa"/>
          </w:tcPr>
          <w:p>
            <w:r>
              <w:t>课题（复</w:t>
            </w:r>
            <w:r>
              <w:rPr>
                <w:rFonts w:hint="defaul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-2427605</wp:posOffset>
                  </wp:positionH>
                  <wp:positionV relativeFrom="paragraph">
                    <wp:posOffset>501015</wp:posOffset>
                  </wp:positionV>
                  <wp:extent cx="1028700" cy="1490345"/>
                  <wp:effectExtent l="0" t="0" r="0" b="1460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习</w:t>
            </w:r>
            <w:r>
              <w:rPr>
                <w:rFonts w:hint="defaul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-2448560</wp:posOffset>
                  </wp:positionH>
                  <wp:positionV relativeFrom="paragraph">
                    <wp:posOffset>1783715</wp:posOffset>
                  </wp:positionV>
                  <wp:extent cx="1193165" cy="1611630"/>
                  <wp:effectExtent l="0" t="0" r="6985" b="7620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-3759835</wp:posOffset>
                  </wp:positionH>
                  <wp:positionV relativeFrom="paragraph">
                    <wp:posOffset>501015</wp:posOffset>
                  </wp:positionV>
                  <wp:extent cx="1028700" cy="1490345"/>
                  <wp:effectExtent l="0" t="0" r="0" b="1460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复</w:t>
            </w:r>
            <w:r>
              <w:rPr>
                <w:rFonts w:hint="defaul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-3780790</wp:posOffset>
                  </wp:positionH>
                  <wp:positionV relativeFrom="paragraph">
                    <wp:posOffset>1783715</wp:posOffset>
                  </wp:positionV>
                  <wp:extent cx="1193165" cy="1611630"/>
                  <wp:effectExtent l="0" t="0" r="6985" b="762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习）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-5092065</wp:posOffset>
                  </wp:positionH>
                  <wp:positionV relativeFrom="paragraph">
                    <wp:posOffset>501015</wp:posOffset>
                  </wp:positionV>
                  <wp:extent cx="1028700" cy="1490345"/>
                  <wp:effectExtent l="0" t="0" r="0" b="1460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复习</w:t>
            </w:r>
            <w:r>
              <w:rPr>
                <w:rFonts w:hint="default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-5113020</wp:posOffset>
                  </wp:positionH>
                  <wp:positionV relativeFrom="paragraph">
                    <wp:posOffset>1783715</wp:posOffset>
                  </wp:positionV>
                  <wp:extent cx="1193165" cy="1611630"/>
                  <wp:effectExtent l="0" t="0" r="6985" b="7620"/>
                  <wp:wrapSquare wrapText="bothSides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2.复习第六单元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2.复习第六单元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2.复习第六单元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2.复习第六单元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2.复习第六单元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默写核心词汇M1 M2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默写核心词汇M1 M2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默写核心词汇M1 M2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默写核心词汇M1 M2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默写核心词汇M1 M2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C10"/>
    <w:rsid w:val="001C4DF6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452C"/>
    <w:rsid w:val="00744217"/>
    <w:rsid w:val="00755E0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3D65"/>
    <w:rsid w:val="00FF643F"/>
    <w:rsid w:val="1EFDC954"/>
    <w:rsid w:val="492E6164"/>
    <w:rsid w:val="4B1D5094"/>
    <w:rsid w:val="4F7BFDAA"/>
    <w:rsid w:val="57D3EF41"/>
    <w:rsid w:val="59D23929"/>
    <w:rsid w:val="5DEED27A"/>
    <w:rsid w:val="6DF668B4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2024-01-07T15:35:18Z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