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（11）月（14）日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和父母分享上课欣赏到的江南美景。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预习《四季》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和父母分享上课欣赏到的江南美景。</w:t>
            </w:r>
          </w:p>
          <w:p>
            <w:r>
              <w:rPr>
                <w:rFonts w:hint="eastAsia"/>
                <w:lang w:val="en-US" w:eastAsia="zh-CN"/>
              </w:rPr>
              <w:t>2、预习《四季》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和父母分享上课欣赏到的江南美景。</w:t>
            </w:r>
          </w:p>
          <w:p>
            <w:r>
              <w:rPr>
                <w:rFonts w:hint="eastAsia"/>
                <w:lang w:val="en-US" w:eastAsia="zh-CN"/>
              </w:rPr>
              <w:t>2、预习《四季》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1、和父母分享上课欣赏到的江南美景。</w:t>
            </w:r>
          </w:p>
          <w:p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预习《四季》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1、和父母分享上课欣赏到的江南美景。</w:t>
            </w:r>
          </w:p>
          <w:p>
            <w:r>
              <w:rPr>
                <w:rFonts w:hint="eastAsia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/>
              </w:rPr>
              <w:t>预习《四季》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</w:t>
            </w:r>
            <w:r>
              <w:t>1-20</w:t>
            </w:r>
            <w:r>
              <w:rPr>
                <w:rFonts w:hint="eastAsia"/>
              </w:rPr>
              <w:t>的数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读课本P34和37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读课本P34和37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读课本P34和37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读课本P34和37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读课本P34和37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66C6D"/>
    <w:multiLevelType w:val="singleLevel"/>
    <w:tmpl w:val="EA566C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03EC8F"/>
    <w:multiLevelType w:val="singleLevel"/>
    <w:tmpl w:val="1F03EC8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306D130"/>
    <w:multiLevelType w:val="singleLevel"/>
    <w:tmpl w:val="3306D1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A7E09E5"/>
    <w:rsid w:val="1EFDC954"/>
    <w:rsid w:val="3CB77380"/>
    <w:rsid w:val="492E6164"/>
    <w:rsid w:val="4A3F450B"/>
    <w:rsid w:val="4B1D5094"/>
    <w:rsid w:val="57D3EF41"/>
    <w:rsid w:val="59D23929"/>
    <w:rsid w:val="75340363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291</Characters>
  <Lines>2</Lines>
  <Paragraphs>1</Paragraphs>
  <TotalTime>4</TotalTime>
  <ScaleCrop>false</ScaleCrop>
  <LinksUpToDate>false</LinksUpToDate>
  <CharactersWithSpaces>340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