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1.熟读课文，注意人物语气，说一说雪孩子还会变称什么。</w:t>
            </w:r>
          </w:p>
          <w:p>
            <w:r>
              <w:t>2.复习字词。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1.熟读课文，注意人物语气，说一说雪孩子还会变称什么。</w:t>
            </w:r>
          </w:p>
          <w:p>
            <w:r>
              <w:t>2.复习字词。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1.熟读课文，注意人物语气，说一说雪孩子还会变称什么。</w:t>
            </w:r>
          </w:p>
          <w:p>
            <w:r>
              <w:t>2.复习字词。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1.熟读课文，注意人物语气，说一说雪孩子还会变称什么。</w:t>
            </w:r>
          </w:p>
          <w:p>
            <w:r>
              <w:t>2.复习字词。</w:t>
            </w:r>
          </w:p>
        </w:tc>
        <w:tc>
          <w:tcPr>
            <w:tcW w:w="2098" w:type="dxa"/>
          </w:tcPr>
          <w:p>
            <w:r>
              <w:t>课题（21雪孩子）</w:t>
            </w:r>
          </w:p>
          <w:p>
            <w:r>
              <w:t>1.熟读课文，注意人物语气，说一说雪孩子还会变称什么。</w:t>
            </w:r>
          </w:p>
          <w:p>
            <w:r>
              <w:t>2.复习字词。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课题：正方形与长方形的认识</w:t>
            </w:r>
          </w:p>
          <w:p>
            <w:pPr>
              <w:numPr>
                <w:ilvl w:val="0"/>
                <w:numId w:val="1"/>
              </w:numPr>
            </w:pPr>
            <w:r>
              <w:t>听算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摸一摸说一说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课题：正方形与长方形的认识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2、摸一摸说一说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课题：正方形与长方形的认识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2、摸一摸说一说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课题：正方形与长方形的认识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2、摸一摸说一说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课题：正方形与长方形的认识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2、摸一摸说一说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1047"/>
    <w:multiLevelType w:val="singleLevel"/>
    <w:tmpl w:val="FFFE10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6FF7CC53"/>
    <w:rsid w:val="7AFB9F1C"/>
    <w:rsid w:val="7F3C927F"/>
    <w:rsid w:val="9E57F6E8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B36D9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2023-11-23T19:23:00Z</dcterms:created>
  <dc:creator>Di Li</dc:creator>
  <cp:lastModifiedBy>Administrator</cp:lastModifiedBy>
  <dcterms:modified xsi:type="dcterms:W3CDTF">2023-11-28T09:55:03Z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