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9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t>习作例文</w:t>
            </w:r>
            <w:r>
              <w:t>）</w:t>
            </w:r>
          </w:p>
          <w:p>
            <w:r>
              <w:t>1.阅读习作例文。</w:t>
            </w:r>
          </w:p>
          <w:p>
            <w:pPr>
              <w:rPr>
                <w:rFonts w:hint="default"/>
              </w:rPr>
            </w:pPr>
            <w:r>
              <w:t>2.单元字词复习。</w:t>
            </w:r>
          </w:p>
        </w:tc>
        <w:tc>
          <w:tcPr>
            <w:tcW w:w="2098" w:type="dxa"/>
            <w:vAlign w:val="top"/>
          </w:tcPr>
          <w:p>
            <w:r>
              <w:t>课题（习作例文）</w:t>
            </w:r>
          </w:p>
          <w:p>
            <w:r>
              <w:t>1.阅读习作例文。</w:t>
            </w:r>
          </w:p>
          <w:p>
            <w:r>
              <w:t>2.单元字词复习。</w:t>
            </w:r>
          </w:p>
        </w:tc>
        <w:tc>
          <w:tcPr>
            <w:tcW w:w="2098" w:type="dxa"/>
            <w:vAlign w:val="top"/>
          </w:tcPr>
          <w:p>
            <w:r>
              <w:t>课题（习作例文）</w:t>
            </w:r>
          </w:p>
          <w:p>
            <w:r>
              <w:t>1.阅读习作例文。</w:t>
            </w:r>
          </w:p>
          <w:p>
            <w:r>
              <w:t>2.单元字词复习。</w:t>
            </w:r>
          </w:p>
        </w:tc>
        <w:tc>
          <w:tcPr>
            <w:tcW w:w="2098" w:type="dxa"/>
            <w:vAlign w:val="top"/>
          </w:tcPr>
          <w:p>
            <w:r>
              <w:t>课题（习作例文）</w:t>
            </w:r>
          </w:p>
          <w:p>
            <w:r>
              <w:t>1.阅读习作例文。</w:t>
            </w:r>
          </w:p>
          <w:p>
            <w:r>
              <w:t>2.单元字词复习。</w:t>
            </w:r>
          </w:p>
        </w:tc>
        <w:tc>
          <w:tcPr>
            <w:tcW w:w="2098" w:type="dxa"/>
            <w:vAlign w:val="top"/>
          </w:tcPr>
          <w:p>
            <w:r>
              <w:t>课题（习作例文）</w:t>
            </w:r>
          </w:p>
          <w:p>
            <w:r>
              <w:t>1.阅读习作例文。</w:t>
            </w:r>
          </w:p>
          <w:p>
            <w:r>
              <w:t>2.单元字词复习。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  <w:tc>
          <w:tcPr>
            <w:tcW w:w="2098" w:type="dxa"/>
            <w:vAlign w:val="top"/>
          </w:tcPr>
          <w:p>
            <w:r>
              <w:t>课题（无）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1.朗读课本p26-29。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2.和绿p56-58。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1.朗读课本p26-29。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2.和绿p56-58。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1.朗读课本p26-29。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2.和绿p56-58。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1.朗读课本p26-29。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2.和绿p56-58。</w:t>
            </w:r>
          </w:p>
        </w:tc>
        <w:tc>
          <w:tcPr>
            <w:tcW w:w="2098" w:type="dxa"/>
            <w:vAlign w:val="top"/>
          </w:tcPr>
          <w:p>
            <w:r>
              <w:t>课题（M3U1）</w:t>
            </w:r>
          </w:p>
          <w:p>
            <w:pPr>
              <w:numPr>
                <w:ilvl w:val="0"/>
                <w:numId w:val="0"/>
              </w:numPr>
            </w:pPr>
            <w:r>
              <w:t>1.朗读课本p26-29。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</w:pPr>
            <w:r>
              <w:rPr>
                <w:rFonts w:hint="default"/>
              </w:rPr>
              <w:t>2.和绿p56-58。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40</w:t>
            </w:r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40BF"/>
    <w:rsid w:val="001855BC"/>
    <w:rsid w:val="00187211"/>
    <w:rsid w:val="0018757B"/>
    <w:rsid w:val="0019594C"/>
    <w:rsid w:val="00197248"/>
    <w:rsid w:val="001A3D5D"/>
    <w:rsid w:val="001A75FF"/>
    <w:rsid w:val="001B3A3B"/>
    <w:rsid w:val="001C4DF6"/>
    <w:rsid w:val="001D7BC6"/>
    <w:rsid w:val="001F4C2E"/>
    <w:rsid w:val="001F4D1B"/>
    <w:rsid w:val="001F76F2"/>
    <w:rsid w:val="00215D76"/>
    <w:rsid w:val="00224CAE"/>
    <w:rsid w:val="00225764"/>
    <w:rsid w:val="002341FD"/>
    <w:rsid w:val="00240621"/>
    <w:rsid w:val="00245AF9"/>
    <w:rsid w:val="00257161"/>
    <w:rsid w:val="002A1159"/>
    <w:rsid w:val="002A28C1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E640B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54370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3055"/>
    <w:rsid w:val="004F48D5"/>
    <w:rsid w:val="004F5313"/>
    <w:rsid w:val="00501381"/>
    <w:rsid w:val="0050358F"/>
    <w:rsid w:val="00511E5F"/>
    <w:rsid w:val="00512840"/>
    <w:rsid w:val="005256E9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11691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0986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6F01"/>
    <w:rsid w:val="00A8760C"/>
    <w:rsid w:val="00AA52E3"/>
    <w:rsid w:val="00AB1FBE"/>
    <w:rsid w:val="00AC21DE"/>
    <w:rsid w:val="00AD41EB"/>
    <w:rsid w:val="00AD79B8"/>
    <w:rsid w:val="00AE3A82"/>
    <w:rsid w:val="00AE529D"/>
    <w:rsid w:val="00AF65D2"/>
    <w:rsid w:val="00B00FD2"/>
    <w:rsid w:val="00B03539"/>
    <w:rsid w:val="00B05B77"/>
    <w:rsid w:val="00B07001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42FE"/>
    <w:rsid w:val="00B8685F"/>
    <w:rsid w:val="00B8754C"/>
    <w:rsid w:val="00BA261D"/>
    <w:rsid w:val="00BB6ACE"/>
    <w:rsid w:val="00BD2992"/>
    <w:rsid w:val="00BE0E39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36BF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46FBA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07AC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770CA"/>
    <w:rsid w:val="00F93166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492E6164"/>
    <w:rsid w:val="4B1D5094"/>
    <w:rsid w:val="57D3EF41"/>
    <w:rsid w:val="59D23929"/>
    <w:rsid w:val="68ED0072"/>
    <w:rsid w:val="78FF2599"/>
    <w:rsid w:val="7D99DF75"/>
    <w:rsid w:val="7FEF6AB2"/>
    <w:rsid w:val="873F608D"/>
    <w:rsid w:val="A4ECA0F6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2023-11-13T14:12:32Z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