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口语交际：讲民间故事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跟家人讲一个民间故事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预习《习作：缩写故事》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口语交际：讲民间故事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1、跟家人讲一个民间故事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2、预习《习作：缩写故事》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口语交际：讲民间故事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1、跟家人讲一个民间故事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2、预习《习作：缩写故事》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口语交际：讲民间故事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1、跟家人讲一个民间故事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2、预习《习作：缩写故事》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口语交际：讲民间故事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1、跟家人讲一个民间故事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2、预习《习作：缩写故事》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1、和绿P31-32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1、和绿P31-32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1、和绿P31-32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1、和绿P31-32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1、和绿P31-32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</w:t>
            </w:r>
            <w:r>
              <w:t>4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1.和绿P24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1.和绿P24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1.和绿P24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1.和绿P24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4ADC9"/>
    <w:multiLevelType w:val="singleLevel"/>
    <w:tmpl w:val="FFF4AD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D7E1F98"/>
    <w:rsid w:val="3E0B5856"/>
    <w:rsid w:val="47492F00"/>
    <w:rsid w:val="47FF037B"/>
    <w:rsid w:val="5A7A547C"/>
    <w:rsid w:val="5E6E7FCD"/>
    <w:rsid w:val="632F7184"/>
    <w:rsid w:val="69C30CAB"/>
    <w:rsid w:val="7C287735"/>
    <w:rsid w:val="9FDDB326"/>
    <w:rsid w:val="C5AB5302"/>
    <w:rsid w:val="F9F73E49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2022-05-14T10:54:00Z</dcterms:created>
  <dc:creator>Di Li</dc:creator>
  <cp:lastModifiedBy>飛鳥</cp:lastModifiedBy>
  <dcterms:modified xsi:type="dcterms:W3CDTF">2023-10-18T14:41:56Z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C86034EF045540F7B0C6E2E12BC79C93_13</vt:lpwstr>
  </property>
</Properties>
</file>