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20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12总也倒不</w:t>
            </w:r>
            <w:r>
              <w:rPr>
                <w:b w:val="0"/>
                <w:sz w:val="22"/>
              </w:rPr>
              <w:t>了的老屋）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把课文第一至第十自然段的内容讲给家人听。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完成同步练习册。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12总也倒不</w:t>
            </w:r>
            <w:r>
              <w:rPr>
                <w:b w:val="0"/>
                <w:sz w:val="22"/>
              </w:rPr>
              <w:t>了的老屋）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把课文第一至第十自然段的内容讲给家人听。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完成同步练习册。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12总也倒不</w:t>
            </w:r>
            <w:r>
              <w:rPr>
                <w:b w:val="0"/>
                <w:sz w:val="22"/>
              </w:rPr>
              <w:t>了的老屋）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把课文第一至第十自然段的内容讲给家人听。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完成同步练习册。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12总也倒不</w:t>
            </w:r>
            <w:r>
              <w:rPr>
                <w:b w:val="0"/>
                <w:sz w:val="22"/>
              </w:rPr>
              <w:t>了的老屋）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把课文第一至第十自然段的内容讲给家人听。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完成同步练习册。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12总也倒不</w:t>
            </w:r>
            <w:r>
              <w:rPr>
                <w:b w:val="0"/>
                <w:sz w:val="22"/>
              </w:rPr>
              <w:t>了的老屋）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把课文第一至第十自然段的内容讲给家人听。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0"/>
                <w:sz w:val="22"/>
              </w:rPr>
              <w:t>完成同步练习册。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t>位数被一位数除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1、和绿</w:t>
            </w:r>
            <w:r>
              <w:rPr>
                <w:rFonts w:hint="eastAsia"/>
                <w:lang w:val="en-US" w:eastAsia="zh-CN"/>
              </w:rPr>
              <w:t>31</w:t>
            </w:r>
            <w:r>
              <w:t>页</w:t>
            </w:r>
          </w:p>
          <w:p>
            <w:r>
              <w:t>2、预习书</w:t>
            </w:r>
            <w:r>
              <w:rPr>
                <w:rFonts w:hint="eastAsia"/>
                <w:lang w:val="en-US" w:eastAsia="zh-CN"/>
              </w:rPr>
              <w:t>37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t>位数被一位数除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r>
              <w:t>1、和绿3</w:t>
            </w:r>
            <w:r>
              <w:rPr>
                <w:rFonts w:hint="eastAsia"/>
                <w:lang w:val="en-US" w:eastAsia="zh-CN"/>
              </w:rPr>
              <w:t>1</w:t>
            </w:r>
            <w:r>
              <w:t>页</w:t>
            </w:r>
          </w:p>
          <w:p>
            <w:r>
              <w:t>2、预习书</w:t>
            </w:r>
            <w:r>
              <w:rPr>
                <w:rFonts w:hint="eastAsia"/>
                <w:lang w:val="en-US" w:eastAsia="zh-CN"/>
              </w:rPr>
              <w:t>37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t>位数被一位数除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r>
              <w:t>1、和绿3</w:t>
            </w:r>
            <w:r>
              <w:rPr>
                <w:rFonts w:hint="eastAsia"/>
                <w:lang w:val="en-US" w:eastAsia="zh-CN"/>
              </w:rPr>
              <w:t>1</w:t>
            </w:r>
            <w:r>
              <w:t>页</w:t>
            </w:r>
          </w:p>
          <w:p>
            <w:r>
              <w:t>2、预习书</w:t>
            </w:r>
            <w:r>
              <w:rPr>
                <w:rFonts w:hint="eastAsia"/>
                <w:lang w:val="en-US" w:eastAsia="zh-CN"/>
              </w:rPr>
              <w:t>37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t>位数被一位数除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r>
              <w:t>1、和绿3</w:t>
            </w:r>
            <w:r>
              <w:rPr>
                <w:rFonts w:hint="eastAsia"/>
                <w:lang w:val="en-US" w:eastAsia="zh-CN"/>
              </w:rPr>
              <w:t>1</w:t>
            </w:r>
            <w:r>
              <w:t>页</w:t>
            </w:r>
          </w:p>
          <w:p>
            <w:r>
              <w:t>2、预习书</w:t>
            </w:r>
            <w:r>
              <w:rPr>
                <w:rFonts w:hint="eastAsia"/>
                <w:lang w:val="en-US" w:eastAsia="zh-CN"/>
              </w:rPr>
              <w:t>37</w:t>
            </w:r>
            <w:r>
              <w:t>页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两</w:t>
            </w:r>
            <w:r>
              <w:t>位数被一位数除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1、和绿3</w:t>
            </w:r>
            <w:r>
              <w:rPr>
                <w:rFonts w:hint="eastAsia"/>
                <w:lang w:val="en-US" w:eastAsia="zh-CN"/>
              </w:rPr>
              <w:t>1</w:t>
            </w:r>
            <w:r>
              <w:t>页</w:t>
            </w:r>
          </w:p>
          <w:p>
            <w:r>
              <w:t>2、预习书</w:t>
            </w:r>
            <w:r>
              <w:rPr>
                <w:rFonts w:hint="eastAsia"/>
                <w:lang w:val="en-US" w:eastAsia="zh-CN"/>
              </w:rPr>
              <w:t>37</w:t>
            </w:r>
            <w:bookmarkStart w:id="0" w:name="_GoBack"/>
            <w:bookmarkEnd w:id="0"/>
            <w:r>
              <w:t>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课题（M2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1.小练习</w:t>
            </w:r>
          </w:p>
          <w:p/>
        </w:tc>
        <w:tc>
          <w:tcPr>
            <w:tcW w:w="2098" w:type="dxa"/>
            <w:vAlign w:val="top"/>
          </w:tcPr>
          <w:p>
            <w:r>
              <w:t>课题（M2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1.小练习</w:t>
            </w:r>
          </w:p>
          <w:p/>
        </w:tc>
        <w:tc>
          <w:tcPr>
            <w:tcW w:w="2098" w:type="dxa"/>
            <w:vAlign w:val="top"/>
          </w:tcPr>
          <w:p>
            <w:r>
              <w:t>课题（M2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1.小练习</w:t>
            </w:r>
          </w:p>
        </w:tc>
        <w:tc>
          <w:tcPr>
            <w:tcW w:w="2098" w:type="dxa"/>
            <w:vAlign w:val="top"/>
          </w:tcPr>
          <w:p>
            <w:r>
              <w:t>课题（M2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1.小练习</w:t>
            </w:r>
          </w:p>
          <w:p/>
        </w:tc>
        <w:tc>
          <w:tcPr>
            <w:tcW w:w="2098" w:type="dxa"/>
            <w:vAlign w:val="top"/>
          </w:tcPr>
          <w:p>
            <w:r>
              <w:t>课题（M2 Revision1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1.小练习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default"/>
              </w:rPr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1601541F"/>
    <w:rsid w:val="2070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543</Words>
  <Characters>635</Characters>
  <TotalTime>1</TotalTime>
  <ScaleCrop>false</ScaleCrop>
  <LinksUpToDate>false</LinksUpToDate>
  <CharactersWithSpaces>677</CharactersWithSpaces>
  <Application>WPS Office_11.1.0.12156_F1E327BC-269C-435d-A152-05C5408002CA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2022-10-24T06:18:01Z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E6C6280CE174403BA33901923ABC9E41</vt:lpwstr>
  </property>
</Properties>
</file>