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40"/>
          <w:lang w:eastAsia="zh-CN"/>
        </w:rPr>
      </w:pPr>
      <w:bookmarkStart w:id="0" w:name="_GoBack"/>
      <w:r>
        <w:rPr>
          <w:rFonts w:hint="default" w:ascii="黑体" w:hAnsi="黑体" w:eastAsia="黑体" w:cs="黑体"/>
          <w:b/>
          <w:bCs/>
          <w:sz w:val="32"/>
          <w:szCs w:val="40"/>
          <w:lang w:val="en-US" w:eastAsia="zh-CN"/>
        </w:rPr>
        <w:t>“</w:t>
      </w:r>
      <w:r>
        <w:rPr>
          <w:rFonts w:hint="eastAsia" w:ascii="黑体" w:hAnsi="黑体" w:eastAsia="黑体" w:cs="黑体"/>
          <w:b/>
          <w:bCs/>
          <w:sz w:val="32"/>
          <w:szCs w:val="40"/>
          <w:lang w:val="en-US" w:eastAsia="zh-CN"/>
        </w:rPr>
        <w:t xml:space="preserve">温暖”的学  </w:t>
      </w:r>
      <w:r>
        <w:rPr>
          <w:rFonts w:hint="eastAsia" w:ascii="黑体" w:hAnsi="黑体" w:eastAsia="黑体" w:cs="黑体"/>
          <w:b/>
          <w:bCs/>
          <w:sz w:val="32"/>
          <w:szCs w:val="40"/>
          <w:lang w:eastAsia="zh-CN"/>
        </w:rPr>
        <w:t>让学生更有动力</w:t>
      </w:r>
    </w:p>
    <w:bookmarkEnd w:id="0"/>
    <w:p>
      <w:pPr>
        <w:rPr>
          <w:rFonts w:hint="eastAsia"/>
          <w:sz w:val="24"/>
          <w:szCs w:val="32"/>
          <w:lang w:eastAsia="zh-CN"/>
        </w:rPr>
      </w:pPr>
      <w:r>
        <w:rPr>
          <w:rFonts w:hint="eastAsia"/>
          <w:sz w:val="24"/>
          <w:szCs w:val="32"/>
          <w:lang w:eastAsia="zh-CN"/>
        </w:rPr>
        <w:t>摘要：数学知识的习得过程是智力因素和非智力因素两者互相作用的过程，面对学生们不同的性格，在学生日常的学习中注入更多的“温暖”或许有意想不到的收获，同时教师也应该注重在数学教学中重视对非智力因素的培养，需求推动的认知，情感融入的认知。“暖认知”能够提高学生的数学学习力，使数学教学起到事半功倍的效果。</w:t>
      </w:r>
    </w:p>
    <w:p>
      <w:pPr>
        <w:numPr>
          <w:ilvl w:val="0"/>
          <w:numId w:val="0"/>
        </w:numPr>
        <w:rPr>
          <w:rFonts w:hint="eastAsia"/>
          <w:sz w:val="24"/>
          <w:szCs w:val="32"/>
          <w:lang w:val="en-US" w:eastAsia="zh-CN"/>
        </w:rPr>
      </w:pPr>
      <w:r>
        <w:rPr>
          <w:rFonts w:hint="eastAsia"/>
          <w:sz w:val="24"/>
          <w:szCs w:val="32"/>
          <w:lang w:eastAsia="zh-CN"/>
        </w:rPr>
        <w:t>关键字：非智力因素</w:t>
      </w:r>
      <w:r>
        <w:rPr>
          <w:rFonts w:hint="eastAsia"/>
          <w:sz w:val="24"/>
          <w:szCs w:val="32"/>
          <w:lang w:val="en-US" w:eastAsia="zh-CN"/>
        </w:rPr>
        <w:t xml:space="preserve"> 学习动力</w:t>
      </w:r>
    </w:p>
    <w:p>
      <w:pPr>
        <w:numPr>
          <w:ilvl w:val="0"/>
          <w:numId w:val="0"/>
        </w:numPr>
        <w:rPr>
          <w:rFonts w:hint="eastAsia"/>
          <w:sz w:val="24"/>
          <w:szCs w:val="32"/>
          <w:lang w:val="en-US" w:eastAsia="zh-CN"/>
        </w:rPr>
      </w:pPr>
    </w:p>
    <w:p>
      <w:pPr>
        <w:numPr>
          <w:ilvl w:val="0"/>
          <w:numId w:val="1"/>
        </w:numPr>
        <w:rPr>
          <w:rFonts w:hint="eastAsia" w:ascii="黑体" w:hAnsi="黑体" w:eastAsia="黑体" w:cs="黑体"/>
          <w:sz w:val="28"/>
          <w:szCs w:val="36"/>
          <w:lang w:eastAsia="zh-CN"/>
        </w:rPr>
      </w:pPr>
      <w:r>
        <w:rPr>
          <w:rFonts w:hint="eastAsia" w:ascii="黑体" w:hAnsi="黑体" w:eastAsia="黑体" w:cs="黑体"/>
          <w:sz w:val="28"/>
          <w:szCs w:val="36"/>
          <w:lang w:eastAsia="zh-CN"/>
        </w:rPr>
        <w:t>动之以情</w:t>
      </w:r>
      <w:r>
        <w:rPr>
          <w:rFonts w:hint="eastAsia" w:ascii="黑体" w:hAnsi="黑体" w:eastAsia="黑体" w:cs="黑体"/>
          <w:sz w:val="28"/>
          <w:szCs w:val="36"/>
          <w:lang w:val="en-US" w:eastAsia="zh-CN"/>
        </w:rPr>
        <w:t xml:space="preserve"> 温暖每一颗向上的心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eastAsia="zh-CN"/>
        </w:rPr>
      </w:pPr>
      <w:r>
        <w:rPr>
          <w:rFonts w:hint="eastAsia" w:asciiTheme="minorEastAsia" w:hAnsiTheme="minorEastAsia" w:cstheme="minorEastAsia"/>
          <w:sz w:val="24"/>
          <w:szCs w:val="32"/>
          <w:lang w:eastAsia="zh-CN"/>
        </w:rPr>
        <w:t>学生有着各种各样不同的性格，有的表现欲很强、有的活泼好动、有的低调内敛等等，丰富多样的性格聚集形成班集体之后自然而然在课堂上的表现也就大相径庭了。在我们的日常教学中常常会遇到有的同学积极发言与老师互动交流自己的想法，有的却沉默寡言、置身事外就像是“旁观者”，更有甚者破坏课堂纪律让课堂无法正常进行的“破坏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eastAsia="zh-CN"/>
        </w:rPr>
        <w:t>小石就是属于“破坏者”，在二年级时刚刚与他接触时，他就是会在课上毫无征兆地大声说话，如果老师批评他，并要求他保持课堂纪律，不要影响其他同学的学习时，他反而愈演愈烈，搅得全班的目光都被他吸引。与其他老师沟通发现他也经常有破坏课堂的情况，而且是毫无规律的。因为这个事情老师已经与家长取得多次联系但是每一次处理后的效果都不是很好，家长也很苦恼，说各种方式都用了，但还是没有改观。难道是老师不严厉或者是家长放任吗？转机出现在一次数学亲子作业之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eastAsia="zh-CN"/>
        </w:rPr>
      </w:pPr>
      <w:r>
        <w:rPr>
          <w:rFonts w:hint="eastAsia" w:asciiTheme="minorEastAsia" w:hAnsiTheme="minorEastAsia" w:cstheme="minorEastAsia"/>
          <w:sz w:val="24"/>
          <w:szCs w:val="32"/>
          <w:lang w:eastAsia="zh-CN"/>
        </w:rPr>
        <w:t>在刚开学后不久，数学《时、分、秒》的学习之前，我布置了一份亲子作业，让学生回家制作一个简单的钟面，并且配上时针、分钟等。因为是一份亲自作业，所以是在周末布置的，当时想通过学生与家长合作制作钟面既能够熟悉几时、几时半又能够和家长之间合作配合。等到周一上课时同学们带来了形形色色做的钟面，有的很大比例不协调、有的不是那么精致，但是看得出大家都是回去之后尝试了，起码对《时、分、秒》这堂课的学习有了很大的帮助。反观小石，此时也是气定神闲的摆弄着自己的钟面，专心致志的样子让我感到好奇，走近一看，他制作的钟面还真不错呢。让人意外的是那节课他还主动举手回答了问题，表现较之以前可以说是进步很大。对此我产生了好奇，怎么会这样？于是中午自修的时候就去找他问问，显示表扬了他今天课上不仅能够维持课堂纪律还能够积极回答问题。听到表扬之后他有些洋洋得意。于是我就问：“你制作的钟面真不错，能不能跟老师说说你是怎么做的”小石听到后就将他制作的过程详细的讲述了。原来这个钟面是他花了一个周末和妈妈一起设计最终完成的，从钟面的剪裁到最后时针、分针的装订都有他的参与。说完他还把他的钟面从背后拿了出来，在我面前晃了下，便跑回到自己的座位上了。听完他的话我却有些自责，怎么之前没有发现他动手操作这方面的能力呢？但是又有一些小激动，或许小石的问题有了解决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eastAsia="zh-CN"/>
        </w:rPr>
      </w:pPr>
      <w:r>
        <w:rPr>
          <w:rFonts w:hint="eastAsia" w:asciiTheme="minorEastAsia" w:hAnsiTheme="minorEastAsia" w:cstheme="minorEastAsia"/>
          <w:sz w:val="24"/>
          <w:szCs w:val="32"/>
          <w:lang w:eastAsia="zh-CN"/>
        </w:rPr>
        <w:t>这时我觉得这是他喜欢的内容，他应该会好好上数学课的。但是，他之后的几天里一直拿着他的钟面在那里玩，甚至课上的时候还会学闹钟报时，在那报时：“嘀，北京世界上午</w:t>
      </w:r>
      <w:r>
        <w:rPr>
          <w:rFonts w:hint="eastAsia" w:asciiTheme="minorEastAsia" w:hAnsiTheme="minorEastAsia" w:cstheme="minorEastAsia"/>
          <w:sz w:val="24"/>
          <w:szCs w:val="32"/>
          <w:lang w:val="en-US" w:eastAsia="zh-CN"/>
        </w:rPr>
        <w:t>9点整</w:t>
      </w:r>
      <w:r>
        <w:rPr>
          <w:rFonts w:hint="eastAsia" w:asciiTheme="minorEastAsia" w:hAnsiTheme="minorEastAsia" w:cstheme="minorEastAsia"/>
          <w:sz w:val="24"/>
          <w:szCs w:val="32"/>
          <w:lang w:eastAsia="zh-CN"/>
        </w:rPr>
        <w:t>”。引得全班同学哄堂大笑，一堂课不得不有停下来。看来之前失败白激动了。正当我再次丧气的时候，我参加了一次关于特殊学生的培训，会上说到有些学生可能是因为家庭因素或者自身的生理原因导致无法进行正常的学校生活，应该要及时发现与父母沟通，由专业机构介入。这让我想到了班上的“破坏者”小石，但是我转念一想：“不至于”。他虽然调皮捣蛋，但是和同学们相处、甚至有的时候课上表现也是不错的。但是培训之后也让我想到也许我和学生之间尤其是小石缺乏有效的沟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eastAsia="zh-CN"/>
        </w:rPr>
      </w:pPr>
      <w:r>
        <w:rPr>
          <w:rFonts w:hint="eastAsia" w:asciiTheme="minorEastAsia" w:hAnsiTheme="minorEastAsia" w:cstheme="minorEastAsia"/>
          <w:sz w:val="24"/>
          <w:szCs w:val="32"/>
          <w:lang w:eastAsia="zh-CN"/>
        </w:rPr>
        <w:t>于是我借着，制作小圆片的机会再次与小石进行了面对面的沟通。“这些小圆片做的不错，妈妈有没有帮助你。”小石立马回道：“没有，都是我一个人做的！我还多做了呢，送给好几个同学呢。”“噢，你还挺乐于助人的呀。”我说道，谁知他说：“只要是问我要的，我都给他们了我做的小圆片。”看到他说这话的表情我知道了原来小石需要的是肯定、是认同。其实他希望被关注，但是因为年龄的特点他又不知道怎么把自己的想法正确地表达出来，再加上长此以往形成的容易激动的性格。所以才导致了他之前那些奇怪的行为。从那以后我就特别关注照顾到小石的心理变化，尽量有机会让他发挥自己的长处，并且给予他表现自己的机会，在这之后的学习中小石减少了之前那样的奇怪举动，甚至还主动地去帮助同学，而我则是不时地去表扬、给他指出一些需要改正的地方，如此反复，他也不再是“破坏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eastAsia="zh-CN"/>
        </w:rPr>
      </w:pPr>
      <w:r>
        <w:rPr>
          <w:rFonts w:hint="eastAsia" w:asciiTheme="minorEastAsia" w:hAnsiTheme="minorEastAsia" w:cstheme="minorEastAsia"/>
          <w:sz w:val="24"/>
          <w:szCs w:val="32"/>
          <w:lang w:eastAsia="zh-CN"/>
        </w:rPr>
        <w:t>在这件事上我收获了很多，其实在我们日常教学班级中，有这样情况的同学并不罕见，我们当然都喜欢那些能说会道，对答如流的学生，但是在教室里的学生不仅仅是他们，我们应该要对每一个同学负责任，通过小石的事件，我逐渐尝试去发现其他“破坏者”、“旁观者”。有的学生是因为缺乏自信心，害怕自己做错了。有的同学则是担心因为自己的表现不佳回去之后会被爸爸妈妈批评。还有的则是理解比较慢。针对前两者教师尝试从不同角度发现学生的闪光点，逐渐建立学生的学习自信心。在有效的沟通之后，在了解了每一个学生自身的需求的情况下，我们尽可能地去温暖每一颗求知的心灵，那么他们都会逐渐向上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eastAsia="zh-CN"/>
        </w:rPr>
        <w:t>还有部分“旁观者”的学生可能觉得知识理智的加工处理，就是需要去记忆是“冷认知”。而与之相对的则是“暖认知”。齐瓦·孔达在《社会认知》中证实了“暖认知”的存在。它的核心思想是认知的过程并不是一般意义上的纯信息加工认知活动，而是包括目标、情景、动机、情感、自我在内的更广泛意义上的“大认知”。“暖认知”是以动机驱动的认知，是需求推动的认知，是情感融入的认知，是环境参与的认知</w:t>
      </w:r>
      <w:r>
        <w:rPr>
          <w:rFonts w:hint="eastAsia" w:asciiTheme="minorEastAsia" w:hAnsiTheme="minorEastAsia" w:cstheme="minorEastAsia"/>
          <w:sz w:val="24"/>
          <w:szCs w:val="32"/>
          <w:vertAlign w:val="superscript"/>
          <w:lang w:eastAsia="zh-CN"/>
        </w:rPr>
        <w:t>【</w:t>
      </w:r>
      <w:r>
        <w:rPr>
          <w:rFonts w:hint="eastAsia" w:asciiTheme="minorEastAsia" w:hAnsiTheme="minorEastAsia" w:cstheme="minorEastAsia"/>
          <w:sz w:val="24"/>
          <w:szCs w:val="32"/>
          <w:vertAlign w:val="superscript"/>
          <w:lang w:val="en-US" w:eastAsia="zh-CN"/>
        </w:rPr>
        <w:t>1</w:t>
      </w:r>
      <w:r>
        <w:rPr>
          <w:rFonts w:hint="eastAsia" w:asciiTheme="minorEastAsia" w:hAnsiTheme="minorEastAsia" w:cstheme="minorEastAsia"/>
          <w:sz w:val="24"/>
          <w:szCs w:val="32"/>
          <w:vertAlign w:val="superscript"/>
          <w:lang w:eastAsia="zh-CN"/>
        </w:rPr>
        <w:t>】</w:t>
      </w:r>
      <w:r>
        <w:rPr>
          <w:rFonts w:hint="eastAsia" w:asciiTheme="minorEastAsia" w:hAnsiTheme="minorEastAsia" w:cstheme="minorEastAsia"/>
          <w:sz w:val="24"/>
          <w:szCs w:val="32"/>
          <w:lang w:eastAsia="zh-CN"/>
        </w:rPr>
        <w:t>。因此我们不仅仅是要在课外做好与每一个学生的有效沟通，还要注重每堂课的教学，创建“温暖课堂”。</w:t>
      </w:r>
    </w:p>
    <w:p>
      <w:pPr>
        <w:numPr>
          <w:ilvl w:val="0"/>
          <w:numId w:val="1"/>
        </w:numPr>
        <w:rPr>
          <w:rFonts w:hint="eastAsia" w:ascii="黑体" w:hAnsi="黑体" w:eastAsia="黑体" w:cs="黑体"/>
          <w:sz w:val="28"/>
          <w:szCs w:val="36"/>
          <w:lang w:eastAsia="zh-CN"/>
        </w:rPr>
      </w:pPr>
      <w:r>
        <w:rPr>
          <w:rFonts w:hint="eastAsia" w:ascii="黑体" w:hAnsi="黑体" w:eastAsia="黑体" w:cs="黑体"/>
          <w:sz w:val="28"/>
          <w:szCs w:val="36"/>
          <w:lang w:eastAsia="zh-CN"/>
        </w:rPr>
        <w:t>针对知识的属性，暖化教学过程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苏霍姆林斯基指出：“如果不想方设法使学生产生情绪高昂和智力振奋的内心状态，就急于传授知识，没有情感的脑力劳动，就会带来疲倦，没有欢欣鼓舞的心情，没有学习兴趣，学习就会成为学生的沉重负担。”如何高效地让学生更够更好地理解概念性的知识。学生有较为丰富的生活经验，通过丰富课堂体验启发式的设问、鼓励学生去实践操作，与他们的生活经验建立相应的认知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（一）巧设情境，激发探究兴趣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圆是一种几何图形，指的是平面中到一个定点距离为定值的所有点的集合。这是圆的定义。虽然现在他们不能理解圆的数学定义，但是学生们是有生活经验的，在生活学习中他们早就知道了“圆形”这一名称，见过了各式各样的圆。如何利用学生们已有的生活经验来更有效地引导他们去探究发现圆的基本特征等知识呢？</w:t>
      </w:r>
      <w:r>
        <w:rPr>
          <w:rFonts w:hint="eastAsia" w:ascii="宋体" w:hAnsi="宋体" w:eastAsia="宋体" w:cs="宋体"/>
          <w:sz w:val="24"/>
          <w:szCs w:val="24"/>
          <w:lang w:val="en-US" w:eastAsia="zh-CN"/>
        </w:rPr>
        <w:t>圆的初步认识（一）的教学内容相对独立，课时分为两课时，课时安排中有对圆的概念性知识的学习，也有画圆的操作性练习。教师在授课时将课本内容进行了调整，第一课时主要是圆的基本特征、圆心、半径、直径的认识，第二课时为画圆的操作练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课堂的引入环节，教师给出了以前学习的“三角形、长方形、正方形、正多边形”等图形还给出了圆形，学生们可以通过直观的对比知道圆形和其它图形的不同点。这时老师抛出问题：“为什么车轮是圆的？”学生们在有了这些图形的对比之下纷纷有了自己的想法，老师此时就让同学们小组之间先讨论，说说自己的想法，最后同学们都认为车轮是圆的，因为之前学习的图形例如长方形等都是由线段围成的，是有角的转动起来很颠簸，而圆是由曲线围成的，没有棱角转动起来就很顺滑。此时老师又画出了椭圆并问到：“这是椭圆，也是由曲线围成的，为什么车轮不做成椭圆的？”此时问题一出给学生们带来了思维上的碰撞，紧接着老师就揭示了今天的课题《圆的初步认识（一）》，思维的碰撞激起了学生的探索欲，让学生们能够带着探寻真相的求知欲去更好地了解圆的基本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（二）联系生活实际，体验学习的乐趣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学习圆有一定点、有定长时虽然就寥寥几字，但是如果就这样直白地告诉学生恐怕日后要花成百倍的时间去理解消化，联系学生们的生活实际经验，去引导学生探索发现圆的特征，让学生们带着“为什么”去到生活经验中一探究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抢足球”是学生们在体育课上经常玩的一种游戏，为了使游戏能够公平，体育老师经常在操场上画一个大圆圈让学生们站在圆圈上，把足球放在中心点让学生们去抢，看谁的反应和速度快。在课堂上老师就根据学生已有的这个游戏经验提出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“为什么体育老师要求小朋友们要站在圆圈上去抢足球？”“是为了公平！足球放在中心，我们站在圆圈上，这样大家离足球的距离就都是一样的了”</w:t>
      </w:r>
      <w:r>
        <w:rPr>
          <w:rFonts w:hint="eastAsia" w:ascii="宋体" w:hAnsi="宋体" w:eastAsia="宋体" w:cs="宋体"/>
          <w:sz w:val="24"/>
          <w:szCs w:val="24"/>
          <w:lang w:val="en-US" w:eastAsia="zh-CN"/>
        </w:rPr>
        <w:t>A同学迫不及待地说出了原因，老师看到其他同学都报以赞同的目光，于是在黑板上写下板书：一个定点，有定长。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生活应用中积累了很多丰富的经验，但是大部分都是知其然，而不知其所以然。因此在设计教学的时候，教师将学生们已经玩了很久的“抢足球”游戏给添加进来，更加有利于学生理解圆有一定点、有定长。对之后教学活动的展开，探究半径与直径之间的关系，最终得到确定性的知识都起到了积极促进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（三）实践性活动，助力培养核心素养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不仅仅是收到智力因素的影响，在教室里的学生同样非常期待到教室之外去探究、发现。对于小学阶段的学生，亲身体验既能够提升学生的学习兴趣，也能够更高效地掌握知识。在“量感”的相关学习中，不仅在课上，根据课时内容满足学生的实践性学习需求，在课后根据单元整体的教学要求，设计了实践性学习任务单，让每个同学利用国庆假期去逛一逛超市寻找并记录用克和千克做计量单位的商品、用毫升和升做计量单位的商品等等，借助这样的实践性学习不仅能初步建立学生重量多少、液体容量多少的“量感”还让同学去发现重量和容量之间存在着一定的练习，例如有的袋装牛奶上标的质量是200克，为什么不适用容积单位200mL?后续还引导学生去估测容量的大小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不同的探究形式与引导式的提问，试图调动学生的非智力因素，其次实践操作让学生成为了学习的“主人”，激发潜能，增强了学习的主观能动性，提升了解决问题的能力。通过实践操作，积累基本活动经验，使得数学与生活的联系变得更加的密切，同时也拓展了学生的知识广度、思维的深度，为学生数学素养的提升“保驾护航”。教师要充分发挥自己的关键作用，展开多重学情调查，积极改进教学设计，追求课堂教学氛围的“温暖”、教法学法的“温暖”、教师形象的“温暖”、学习实践活动的“温暖”，为打造“温暖”数学课堂奠定坚实的基础</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。当然不仅仅是要“暖化”教学，还需要在其他方面也给与学生“温暖”。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三、温暖评价，护航个体成长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一个学生个体的成长都是老师和家长们关注的重点，其实每一个学生也都希望能够看到自己的成长，在数学学科上我任教两个班级，我还担任其中一个班级的班主任。在教学过程和班级管理中运用了班级优化大师这个评价的平台，在平台中每一个学生都有自己的账号可以随时登录查看自己的一些成长性的评价，并且它可以长时间的记录一学期、一学年学生某一块或者是某一类别的雷达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班级中根据学科要求建立相应的评价指标，例如教学上的：课堂积极发言、上课认真记笔记、计算小达人、作业达标、作业完成出色等等。在班级管理上就更加宽泛一些，例如：乐于帮助同学、集体活动表现好、光盘小达人、晨读星等等。每一个评价下还有相应的说明和要求，每一个评价的分值根据要求的高低会有不同的赋分，但是每一个分值都是同等的记录总积分中，每一个学期都会给同学们重新积分，原始的记录不会被清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这样实行了一段时间之后，我惊奇的发现每一个学生都非常乐在其中，因为有了持续性的评价，每一个学生都能更好地关注到自己的变化。此外每一项分值的同等，让学生的评价不再单以学业成果而是更加的全面，也大大增加了一部分学生去努力获取那“遥不可及”分数的动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李是一个“偷懒”的学生，平时的日常卫生会以找各种借口拖拉，但是有了积分评价之后，即使他有足球队的训练他也是抓紧时间完成日常打扫之后再去足球。小刘之前处于一个“旁观者”的状态，在积分制推行之后开始积极参加班级的各项活动，上课积极回答问题。他想尽可能多地获得分数，因为他有了证明他在成长的方式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lang w:val="en-US" w:eastAsia="zh-CN"/>
        </w:rPr>
      </w:pPr>
      <w:r>
        <w:rPr>
          <w:rFonts w:hint="eastAsia" w:ascii="宋体" w:hAnsi="宋体" w:eastAsia="宋体" w:cs="宋体"/>
          <w:sz w:val="24"/>
          <w:szCs w:val="24"/>
          <w:lang w:val="en-US" w:eastAsia="zh-CN"/>
        </w:rPr>
        <w:t>在教书育人的过程中，基本上每一个学生都有着向上向好的一个意愿，有的是高表现高要求形的，自然而然对自己的要求很高，学业成果也好。但是也有低表现低要求形的，那可能再用一以贯之的教学方法就不那么奏效了，每个学生个体都有自己的闪光点，只不过各不相同，如何在学校生活中让学生们的闪光点都能闪闪发光，得到老师和同学们的认可，需要老师在日常的教育教学、作业评价、学习表现、行为表现上各显神通来让学生感受到学习的温暖、博取学生的好感。同时也要求教师在各方面都要起到带头表率的作用，“亲其师而信其道”，这是最为朴素的教学思想。尤其是对于低年龄段的学生而言，他是否喜欢很大程度上决定了他能否有一个好的表现。</w:t>
      </w:r>
    </w:p>
    <w:p>
      <w:pPr>
        <w:numPr>
          <w:ilvl w:val="0"/>
          <w:numId w:val="0"/>
        </w:numPr>
        <w:ind w:leftChars="0"/>
        <w:rPr>
          <w:rFonts w:hint="eastAsia"/>
          <w:lang w:val="en-US" w:eastAsia="zh-CN"/>
        </w:rPr>
      </w:pPr>
      <w:r>
        <w:rPr>
          <w:rFonts w:hint="eastAsia"/>
          <w:lang w:val="en-US" w:eastAsia="zh-CN"/>
        </w:rPr>
        <w:t>参考文献：</w:t>
      </w:r>
    </w:p>
    <w:p>
      <w:pPr>
        <w:numPr>
          <w:ilvl w:val="0"/>
          <w:numId w:val="2"/>
        </w:numPr>
        <w:ind w:leftChars="0"/>
        <w:rPr>
          <w:rFonts w:hint="default"/>
          <w:lang w:val="en-US" w:eastAsia="zh-CN"/>
        </w:rPr>
      </w:pPr>
      <w:r>
        <w:rPr>
          <w:rFonts w:hint="default"/>
          <w:lang w:val="en-US" w:eastAsia="zh-CN"/>
        </w:rPr>
        <w:t>李佳婕.构建情智交融的“温暖课堂”——暖认知理念下的小学数学课堂教学策略[J].江西教育,2022(02):58-61.</w:t>
      </w:r>
    </w:p>
    <w:p>
      <w:pPr>
        <w:numPr>
          <w:ilvl w:val="0"/>
          <w:numId w:val="2"/>
        </w:numPr>
        <w:ind w:leftChars="0"/>
        <w:rPr>
          <w:rFonts w:hint="default"/>
          <w:lang w:val="en-US" w:eastAsia="zh-CN"/>
        </w:rPr>
      </w:pPr>
      <w:r>
        <w:rPr>
          <w:rFonts w:hint="default"/>
          <w:lang w:val="en-US" w:eastAsia="zh-CN"/>
        </w:rPr>
        <w:t>李燕梅.小学数学“温暖”课堂教学的策略[J].名师在线,2021(05):19-20.</w:t>
      </w:r>
    </w:p>
    <w:p>
      <w:pPr>
        <w:numPr>
          <w:ilvl w:val="0"/>
          <w:numId w:val="0"/>
        </w:numPr>
        <w:ind w:leftChars="0"/>
        <w:rPr>
          <w:rFonts w:hint="eastAsia"/>
          <w:lang w:val="en-US" w:eastAsia="zh-CN"/>
        </w:rPr>
      </w:pPr>
      <w:r>
        <w:rPr>
          <w:rFonts w:hint="eastAsia"/>
          <w:lang w:val="en-US" w:eastAsia="zh-CN"/>
        </w:rPr>
        <w:t xml:space="preserve">  </w:t>
      </w:r>
    </w:p>
    <w:p>
      <w:pPr>
        <w:numPr>
          <w:ilvl w:val="0"/>
          <w:numId w:val="0"/>
        </w:numPr>
        <w:ind w:leftChars="0"/>
        <w:jc w:val="right"/>
        <w:rPr>
          <w:rFonts w:hint="eastAsia"/>
          <w:lang w:val="en-US" w:eastAsia="zh-CN"/>
        </w:rPr>
      </w:pPr>
      <w:r>
        <w:rPr>
          <w:rFonts w:hint="eastAsia"/>
          <w:lang w:val="en-US" w:eastAsia="zh-CN"/>
        </w:rPr>
        <w:t>上海市嘉定区南苑小学 徐鹏飞</w:t>
      </w:r>
    </w:p>
    <w:p>
      <w:pPr>
        <w:numPr>
          <w:ilvl w:val="0"/>
          <w:numId w:val="0"/>
        </w:numPr>
        <w:ind w:leftChars="0"/>
        <w:jc w:val="right"/>
        <w:rPr>
          <w:rFonts w:hint="default"/>
          <w:lang w:val="en-US" w:eastAsia="zh-CN"/>
        </w:rPr>
      </w:pPr>
      <w:r>
        <w:rPr>
          <w:rFonts w:hint="eastAsia"/>
          <w:lang w:val="en-US" w:eastAsia="zh-CN"/>
        </w:rPr>
        <w:t>181917203082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BB867"/>
    <w:multiLevelType w:val="singleLevel"/>
    <w:tmpl w:val="C58BB867"/>
    <w:lvl w:ilvl="0" w:tentative="0">
      <w:start w:val="1"/>
      <w:numFmt w:val="decimal"/>
      <w:lvlText w:val="[%1]"/>
      <w:lvlJc w:val="left"/>
      <w:pPr>
        <w:tabs>
          <w:tab w:val="left" w:pos="312"/>
        </w:tabs>
      </w:pPr>
    </w:lvl>
  </w:abstractNum>
  <w:abstractNum w:abstractNumId="1">
    <w:nsid w:val="DC76D454"/>
    <w:multiLevelType w:val="singleLevel"/>
    <w:tmpl w:val="DC76D45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74342"/>
    <w:rsid w:val="0AB74342"/>
    <w:rsid w:val="0B8D520A"/>
    <w:rsid w:val="0D4844AA"/>
    <w:rsid w:val="114C6452"/>
    <w:rsid w:val="1BF45D51"/>
    <w:rsid w:val="1D776806"/>
    <w:rsid w:val="20A666D1"/>
    <w:rsid w:val="26CD7F92"/>
    <w:rsid w:val="2F75272F"/>
    <w:rsid w:val="2F8D1D8C"/>
    <w:rsid w:val="41314FC1"/>
    <w:rsid w:val="44934A96"/>
    <w:rsid w:val="469E3424"/>
    <w:rsid w:val="52CE220D"/>
    <w:rsid w:val="5F4436F9"/>
    <w:rsid w:val="652A41DD"/>
    <w:rsid w:val="69D14D70"/>
    <w:rsid w:val="6FB706EB"/>
    <w:rsid w:val="798E2602"/>
    <w:rsid w:val="7C51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5013</Words>
  <Characters>5051</Characters>
  <Lines>0</Lines>
  <Paragraphs>0</Paragraphs>
  <TotalTime>15</TotalTime>
  <ScaleCrop>false</ScaleCrop>
  <LinksUpToDate>false</LinksUpToDate>
  <CharactersWithSpaces>5058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2022-03-26T01:28:00Z</dcterms:created>
  <dc:creator>Administrator</dc:creator>
  <cp:lastModifiedBy>Administrator</cp:lastModifiedBy>
  <dcterms:modified xsi:type="dcterms:W3CDTF">2022-04-19T13:31:57Z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8491792648D14C83902F89D559FE492E</vt:lpwstr>
  </property>
</Properties>
</file>