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27）日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pPr>
              <w:pStyle w:val="a7"/>
              <w:ind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选择本单元中的一篇课文进行复述。</w:t>
            </w:r>
          </w:p>
          <w:p>
            <w:pPr>
              <w:pStyle w:val="a7"/>
              <w:ind/>
              <w:numPr>
                <w:ilvl w:val="0"/>
                <w:numId w:val="1"/>
              </w:numPr>
            </w:pPr>
            <w:r>
              <w:t xml:space="preserve">词句段运用</w:t>
            </w:r>
          </w:p>
          <w:p>
            <w:pPr>
              <w:pStyle w:val="a7"/>
              <w:ind w:left="360"/>
              <w:rPr>
                <w:rFonts w:hint="eastAsia"/>
              </w:rPr>
            </w:pPr>
            <w:r>
              <w:t xml:space="preserve">体会拟声词</w:t>
            </w:r>
            <w:r>
              <w:rPr>
                <w:rFonts w:hint="eastAsia"/>
              </w:rPr>
              <w:t xml:space="preserve">，</w:t>
            </w:r>
            <w:r>
              <w:t xml:space="preserve">照样子写一写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pPr>
              <w:pStyle w:val="a7"/>
              <w:ind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选择本单元中的一篇课文进行复述。</w:t>
            </w:r>
          </w:p>
          <w:p>
            <w:pPr>
              <w:pStyle w:val="a7"/>
              <w:ind/>
              <w:numPr>
                <w:ilvl w:val="0"/>
                <w:numId w:val="2"/>
              </w:numPr>
            </w:pPr>
            <w:r>
              <w:t xml:space="preserve">词句段运用</w:t>
            </w:r>
          </w:p>
          <w:p>
            <w:r>
              <w:t xml:space="preserve">体会拟声词</w:t>
            </w:r>
            <w:r>
              <w:rPr>
                <w:rFonts w:hint="eastAsia"/>
              </w:rPr>
              <w:t xml:space="preserve">，</w:t>
            </w:r>
            <w:r>
              <w:t xml:space="preserve">照样子写一写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pPr>
              <w:pStyle w:val="a7"/>
              <w:ind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选择本单元中的一篇课文进行复述。</w:t>
            </w:r>
          </w:p>
          <w:p>
            <w:pPr>
              <w:pStyle w:val="a7"/>
              <w:ind/>
              <w:numPr>
                <w:ilvl w:val="0"/>
                <w:numId w:val="3"/>
              </w:numPr>
            </w:pPr>
            <w:r>
              <w:t xml:space="preserve">词句段运用</w:t>
            </w:r>
          </w:p>
          <w:p>
            <w:r>
              <w:t xml:space="preserve">体会拟声词</w:t>
            </w:r>
            <w:r>
              <w:rPr>
                <w:rFonts w:hint="eastAsia"/>
              </w:rPr>
              <w:t xml:space="preserve">，</w:t>
            </w:r>
            <w:r>
              <w:t xml:space="preserve">照样子写一写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pPr>
              <w:pStyle w:val="a7"/>
              <w:ind/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选择本单元中的一篇课文进行复述。</w:t>
            </w:r>
          </w:p>
          <w:p>
            <w:pPr>
              <w:pStyle w:val="a7"/>
              <w:ind/>
              <w:numPr>
                <w:ilvl w:val="0"/>
                <w:numId w:val="4"/>
              </w:numPr>
            </w:pPr>
            <w:r>
              <w:t xml:space="preserve">词句段运用</w:t>
            </w:r>
          </w:p>
          <w:p>
            <w:r>
              <w:t xml:space="preserve">体会拟声词</w:t>
            </w:r>
            <w:r>
              <w:rPr>
                <w:rFonts w:hint="eastAsia"/>
              </w:rPr>
              <w:t xml:space="preserve">，</w:t>
            </w:r>
            <w:r>
              <w:t xml:space="preserve">照样子写一写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pPr>
              <w:pStyle w:val="a7"/>
              <w:ind/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选择本单元中的一篇课文进行复述。</w:t>
            </w:r>
          </w:p>
          <w:p>
            <w:pPr>
              <w:pStyle w:val="a7"/>
              <w:ind/>
              <w:numPr>
                <w:ilvl w:val="0"/>
                <w:numId w:val="5"/>
              </w:numPr>
            </w:pPr>
            <w:r>
              <w:t xml:space="preserve">词句段运用</w:t>
            </w:r>
          </w:p>
          <w:p>
            <w:r>
              <w:t xml:space="preserve">体会拟声词</w:t>
            </w:r>
            <w:r>
              <w:rPr>
                <w:rFonts w:hint="eastAsia"/>
              </w:rPr>
              <w:t xml:space="preserve">，</w:t>
            </w:r>
            <w:r>
              <w:t xml:space="preserve">照样子写一写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rPr>
                <w:rFonts w:ascii="宋体" w:hAnsi="宋体" w:cs="宋体" w:eastAsia="宋体"/>
              </w:rPr>
              <w:t xml:space="preserve">课题（乘与除</w:t>
            </w:r>
            <w:r>
              <w:t xml:space="preserve">2</w:t>
            </w:r>
            <w:r>
              <w:rPr>
                <w:rFonts w:ascii="宋体" w:hAnsi="宋体" w:cs="宋体" w:eastAsia="宋体"/>
              </w:rPr>
              <w:t xml:space="preserve">）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和绿</w:t>
            </w:r>
            <w:r>
              <w:rPr>
                <w:sz w:val="21"/>
                <w:rFonts w:ascii="Calibri" w:hAnsi="Calibri" w:cs="Calibri" w:eastAsia="Calibri"/>
              </w:rPr>
              <w:t xml:space="preserve">p53(</w:t>
            </w:r>
            <w:r>
              <w:rPr>
                <w:sz w:val="21"/>
                <w:rFonts w:ascii="宋体" w:hAnsi="宋体" w:cs="宋体" w:eastAsia="宋体"/>
              </w:rPr>
              <w:t xml:space="preserve">三四五</w:t>
            </w:r>
            <w:r>
              <w:rPr>
                <w:sz w:val="21"/>
                <w:rFonts w:ascii="Calibri" w:hAnsi="Calibri" w:cs="Calibri" w:eastAsia="Calibri"/>
              </w:rPr>
              <w:t xml:space="preserve">)</w:t>
            </w:r>
          </w:p>
        </w:tc>
        <w:tc>
          <w:tcPr>
            <w:tcW w:w="2098" w:type="dxa"/>
          </w:tcPr>
          <w:p>
            <w:pPr/>
            <w:r>
              <w:rPr>
                <w:rFonts w:ascii="宋体" w:hAnsi="宋体" w:cs="宋体" w:eastAsia="宋体"/>
              </w:rPr>
              <w:t xml:space="preserve">课题（乘与除</w:t>
            </w:r>
            <w:r>
              <w:t xml:space="preserve">2</w:t>
            </w:r>
            <w:r>
              <w:rPr>
                <w:rFonts w:ascii="宋体" w:hAnsi="宋体" w:cs="宋体" w:eastAsia="宋体"/>
              </w:rPr>
              <w:t xml:space="preserve">）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和绿</w:t>
            </w:r>
            <w:r>
              <w:rPr>
                <w:sz w:val="21"/>
                <w:rFonts w:ascii="Calibri" w:hAnsi="Calibri" w:cs="Calibri" w:eastAsia="Calibri"/>
              </w:rPr>
              <w:t xml:space="preserve">p53(</w:t>
            </w:r>
            <w:r>
              <w:rPr>
                <w:sz w:val="21"/>
                <w:rFonts w:ascii="宋体" w:hAnsi="宋体" w:cs="宋体" w:eastAsia="宋体"/>
              </w:rPr>
              <w:t xml:space="preserve">三四五</w:t>
            </w:r>
            <w:r>
              <w:rPr>
                <w:sz w:val="21"/>
                <w:rFonts w:ascii="Calibri" w:hAnsi="Calibri" w:cs="Calibri" w:eastAsia="Calibri"/>
              </w:rPr>
              <w:t xml:space="preserve">)</w:t>
            </w:r>
          </w:p>
        </w:tc>
        <w:tc>
          <w:tcPr>
            <w:tcW w:w="2098" w:type="dxa"/>
          </w:tcPr>
          <w:p>
            <w:pPr/>
            <w:r>
              <w:rPr>
                <w:rFonts w:ascii="宋体" w:hAnsi="宋体" w:cs="宋体" w:eastAsia="宋体"/>
              </w:rPr>
              <w:t xml:space="preserve">课题（乘与除</w:t>
            </w:r>
            <w:r>
              <w:t xml:space="preserve">2</w:t>
            </w:r>
            <w:r>
              <w:rPr>
                <w:rFonts w:ascii="宋体" w:hAnsi="宋体" w:cs="宋体" w:eastAsia="宋体"/>
              </w:rPr>
              <w:t xml:space="preserve">）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和绿</w:t>
            </w:r>
            <w:r>
              <w:rPr>
                <w:sz w:val="21"/>
                <w:rFonts w:ascii="Calibri" w:hAnsi="Calibri" w:cs="Calibri" w:eastAsia="Calibri"/>
              </w:rPr>
              <w:t xml:space="preserve">p53(</w:t>
            </w:r>
            <w:r>
              <w:rPr>
                <w:sz w:val="21"/>
                <w:rFonts w:ascii="宋体" w:hAnsi="宋体" w:cs="宋体" w:eastAsia="宋体"/>
              </w:rPr>
              <w:t xml:space="preserve">三四五</w:t>
            </w:r>
            <w:r>
              <w:rPr>
                <w:sz w:val="21"/>
                <w:rFonts w:ascii="Calibri" w:hAnsi="Calibri" w:cs="Calibri" w:eastAsia="Calibri"/>
              </w:rPr>
              <w:t xml:space="preserve">)</w:t>
            </w:r>
          </w:p>
        </w:tc>
        <w:tc>
          <w:tcPr>
            <w:tcW w:w="2098" w:type="dxa"/>
          </w:tcPr>
          <w:p>
            <w:pPr/>
            <w:r>
              <w:rPr>
                <w:rFonts w:ascii="宋体" w:hAnsi="宋体" w:cs="宋体" w:eastAsia="宋体"/>
              </w:rPr>
              <w:t xml:space="preserve">课题（乘与除</w:t>
            </w:r>
            <w:r>
              <w:t xml:space="preserve">2</w:t>
            </w:r>
            <w:r>
              <w:rPr>
                <w:rFonts w:ascii="宋体" w:hAnsi="宋体" w:cs="宋体" w:eastAsia="宋体"/>
              </w:rPr>
              <w:t xml:space="preserve">）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和绿</w:t>
            </w:r>
            <w:r>
              <w:rPr>
                <w:sz w:val="21"/>
                <w:rFonts w:ascii="Calibri" w:hAnsi="Calibri" w:cs="Calibri" w:eastAsia="Calibri"/>
              </w:rPr>
              <w:t xml:space="preserve">p53(</w:t>
            </w:r>
            <w:r>
              <w:rPr>
                <w:sz w:val="21"/>
                <w:rFonts w:ascii="宋体" w:hAnsi="宋体" w:cs="宋体" w:eastAsia="宋体"/>
              </w:rPr>
              <w:t xml:space="preserve">三四五</w:t>
            </w:r>
            <w:r>
              <w:rPr>
                <w:sz w:val="21"/>
                <w:rFonts w:ascii="Calibri" w:hAnsi="Calibri" w:cs="Calibri" w:eastAsia="Calibri"/>
              </w:rPr>
              <w:t xml:space="preserve">)</w:t>
            </w:r>
          </w:p>
        </w:tc>
        <w:tc>
          <w:tcPr>
            <w:tcW w:w="2098" w:type="dxa"/>
          </w:tcPr>
          <w:p>
            <w:pPr/>
            <w:r>
              <w:rPr>
                <w:rFonts w:ascii="宋体" w:hAnsi="宋体" w:cs="宋体" w:eastAsia="宋体"/>
              </w:rPr>
              <w:t xml:space="preserve">课题（乘与除</w:t>
            </w:r>
            <w:r>
              <w:t xml:space="preserve">2</w:t>
            </w:r>
            <w:r>
              <w:rPr>
                <w:rFonts w:ascii="宋体" w:hAnsi="宋体" w:cs="宋体" w:eastAsia="宋体"/>
              </w:rPr>
              <w:t xml:space="preserve">）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和绿</w:t>
            </w:r>
            <w:r>
              <w:rPr>
                <w:sz w:val="21"/>
                <w:rFonts w:ascii="Calibri" w:hAnsi="Calibri" w:cs="Calibri" w:eastAsia="Calibri"/>
              </w:rPr>
              <w:t xml:space="preserve">p53(</w:t>
            </w:r>
            <w:r>
              <w:rPr>
                <w:sz w:val="21"/>
                <w:rFonts w:ascii="宋体" w:hAnsi="宋体" w:cs="宋体" w:eastAsia="宋体"/>
              </w:rPr>
              <w:t xml:space="preserve">三四五</w:t>
            </w:r>
            <w:r>
              <w:rPr>
                <w:sz w:val="21"/>
                <w:rFonts w:ascii="Calibri" w:hAnsi="Calibri" w:cs="Calibri" w:eastAsia="Calibri"/>
              </w:rPr>
              <w:t xml:space="preserve">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2、报12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2、报12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2、报12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2、报12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2、报12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3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num w:numId="3">
    <w:abstractNumId w:val="2"/>
  </w:num>
  <w:num w:numId="1">
    <w:abstractNumId w:val="0"/>
  </w:num>
  <w:num w:numId="2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