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13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课题（后羿射日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1.根据提示讲故事。</w:t>
            </w:r>
            <w:r>
              <w:drawing>
                <wp:inline distT="0" distB="0" distL="0" distR="0">
                  <wp:extent cx="1200150" cy="385477"/>
                  <wp:effectExtent b="0" l="0" r="0" t="0"/>
                  <wp:docPr id="1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385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r>
              <w:t xml:space="preserve">2.与父母交流，你觉得哪些内容很神奇。</w:t>
            </w:r>
          </w:p>
          <w:p>
            <w:r>
              <w:t xml:space="preserve">3.上传课堂写字作业。</w:t>
            </w:r>
          </w:p>
          <w:p>
            <w:r>
              <w:t xml:space="preserve">4.完成语文练习部分。</w:t>
            </w:r>
          </w:p>
        </w:tc>
        <w:tc>
          <w:tcPr>
            <w:tcW w:w="2098" w:type="dxa"/>
          </w:tcPr>
          <w:p>
            <w:r>
              <w:t xml:space="preserve">课题（后羿射日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1.根据提示讲故事。</w:t>
            </w:r>
            <w:r>
              <w:drawing>
                <wp:inline distT="0" distB="0" distL="0" distR="0">
                  <wp:extent cx="1200150" cy="385477"/>
                  <wp:effectExtent b="0" l="0" r="0" t="0"/>
                  <wp:docPr id="2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385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r>
              <w:t xml:space="preserve">2.与父母交流，你觉得哪些内容很神奇。</w:t>
            </w:r>
          </w:p>
          <w:p>
            <w:r>
              <w:t xml:space="preserve">3.上传课堂写字作业。</w:t>
            </w:r>
          </w:p>
          <w:p>
            <w:r>
              <w:t xml:space="preserve">4.完成语文练习部分。</w:t>
            </w:r>
          </w:p>
        </w:tc>
        <w:tc>
          <w:tcPr>
            <w:tcW w:w="2098" w:type="dxa"/>
          </w:tcPr>
          <w:p>
            <w:r>
              <w:t xml:space="preserve">课题（后羿射日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1.根据提示讲故事。</w:t>
            </w:r>
            <w:r>
              <w:drawing>
                <wp:inline distT="0" distB="0" distL="0" distR="0">
                  <wp:extent cx="1200150" cy="385477"/>
                  <wp:effectExtent b="0" l="0" r="0" t="0"/>
                  <wp:docPr id="3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385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r>
              <w:t xml:space="preserve">2.与父母交流，你觉得哪些内容很神奇。</w:t>
            </w:r>
          </w:p>
          <w:p>
            <w:r>
              <w:t xml:space="preserve">3.上传课堂写字作业。</w:t>
            </w:r>
          </w:p>
          <w:p>
            <w:r>
              <w:t xml:space="preserve">4.完成语文练习部分。</w:t>
            </w:r>
          </w:p>
        </w:tc>
        <w:tc>
          <w:tcPr>
            <w:tcW w:w="2098" w:type="dxa"/>
          </w:tcPr>
          <w:p>
            <w:r>
              <w:t xml:space="preserve">课题（后羿射日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1.根据提示讲故事。</w:t>
            </w:r>
            <w:r>
              <w:drawing>
                <wp:inline distT="0" distB="0" distL="0" distR="0">
                  <wp:extent cx="1200150" cy="385477"/>
                  <wp:effectExtent b="0" l="0" r="0" t="0"/>
                  <wp:docPr id="4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385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r>
              <w:t xml:space="preserve">2.与父母交流，你觉得哪些内容很神奇。</w:t>
            </w:r>
          </w:p>
          <w:p>
            <w:r>
              <w:t xml:space="preserve">3.上传课堂写字作业。</w:t>
            </w:r>
          </w:p>
          <w:p>
            <w:r>
              <w:t xml:space="preserve">4.完成语文练习部分。</w:t>
            </w:r>
          </w:p>
          <w:p>
            <w:r/>
          </w:p>
        </w:tc>
        <w:tc>
          <w:tcPr>
            <w:tcW w:w="2098" w:type="dxa"/>
          </w:tcPr>
          <w:p>
            <w:pPr/>
            <w:r>
              <w:t xml:space="preserve">课题（后羿射日</w:t>
            </w:r>
            <w:r>
              <w:rPr>
                <w:rFonts w:hint="eastAsia"/>
              </w:rPr>
              <w:t xml:space="preserve"> ）</w:t>
            </w:r>
          </w:p>
          <w:p>
            <w:pPr/>
            <w:r>
              <w:t xml:space="preserve">1.根据提示讲故事。</w:t>
            </w:r>
            <w:r>
              <w:drawing>
                <wp:inline distT="0" distB="0" distL="0" distR="0">
                  <wp:extent cx="1200150" cy="385477"/>
                  <wp:effectExtent b="0" l="0" r="0" t="0"/>
                  <wp:docPr id="5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200150" cy="385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pPr/>
            <w:r>
              <w:t xml:space="preserve">2.与父母交流，你觉得哪些内容很神奇。</w:t>
            </w:r>
          </w:p>
          <w:p>
            <w:pPr/>
            <w:r>
              <w:t xml:space="preserve">3.上传课堂写字作业。</w:t>
            </w:r>
          </w:p>
          <w:p>
            <w:pPr/>
            <w:r>
              <w:t xml:space="preserve">4.完成语文练习部分。</w:t>
            </w:r>
            <w:r>
              <w:br w:type="textWrapping"/>
            </w:r>
            <w:r/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课题（三角形的分类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1.画一条线段，将下面这个四边形分割成一个锐角三角形和一个钝角三角形。</w:t>
            </w:r>
          </w:p>
          <w:p>
            <w:pPr/>
            <w:r>
              <w:t xml:space="preserve">2.读56-57页概念每个两遍。</w:t>
            </w:r>
          </w:p>
          <w:p>
            <w:r>
              <w:t xml:space="preserve">3.预习数学书59-60页。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三角形的分类 </w:t>
            </w:r>
            <w:r>
              <w:t xml:space="preserve">）</w:t>
            </w:r>
          </w:p>
          <w:p>
            <w:r>
              <w:t xml:space="preserve">1.画一条线段，将下面这个四边形分割成一个锐角三角形和一个钝角三角形。</w:t>
            </w:r>
          </w:p>
          <w:p>
            <w:pPr/>
            <w:r>
              <w:t xml:space="preserve">2.读56-57页概念每个两遍。</w:t>
            </w:r>
          </w:p>
          <w:p>
            <w:r>
              <w:t xml:space="preserve">3.预习数学书59-60页。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三角形的分类 </w:t>
            </w:r>
            <w:r>
              <w:t xml:space="preserve">）</w:t>
            </w:r>
          </w:p>
          <w:p>
            <w:r>
              <w:t xml:space="preserve">1.画一条线段，将下面这个四边形分割成一个锐角三角形和一个钝角三角形。</w:t>
            </w:r>
          </w:p>
          <w:p>
            <w:pPr/>
            <w:r>
              <w:t xml:space="preserve">2.读56-57页概念每个两遍。</w:t>
            </w:r>
          </w:p>
          <w:p>
            <w:r>
              <w:t xml:space="preserve">3.预习数学书59-60页。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三角形的分类</w:t>
            </w:r>
            <w:r>
              <w:t xml:space="preserve">）</w:t>
            </w:r>
          </w:p>
          <w:p>
            <w:r>
              <w:t xml:space="preserve">1.画一条线段，将下面这个四边形分割成一个锐角三角形和一个钝角三角形。</w:t>
            </w:r>
          </w:p>
          <w:p>
            <w:pPr/>
            <w:r>
              <w:t xml:space="preserve">2.读56-57页概念每个两遍。</w:t>
            </w:r>
          </w:p>
          <w:p>
            <w:r>
              <w:t xml:space="preserve">3.预习数学书59-60页。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三角形的分类</w:t>
            </w:r>
            <w:r>
              <w:t xml:space="preserve">）</w:t>
            </w:r>
          </w:p>
          <w:p>
            <w:r>
              <w:t xml:space="preserve">1.画一条线段，将下面这个四边形分割成一个锐角三角形和一个钝角三角形。</w:t>
            </w:r>
          </w:p>
          <w:p>
            <w:pPr/>
            <w:r>
              <w:t xml:space="preserve">2.读56-57页概念每个两遍。</w:t>
            </w:r>
          </w:p>
          <w:p>
            <w:r>
              <w:t xml:space="preserve">3.预习数学书59-60页。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平板支撑5组，每组15～20秒。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平板支撑5组，每组15～20秒。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平板支撑5组，每组15～20秒。</w:t>
            </w:r>
          </w:p>
        </w:tc>
        <w:tc>
          <w:tcPr>
            <w:tcW w:w="2098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平板支撑5组，每组15～20秒。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4" Type="http://schemas.openxmlformats.org/officeDocument/2006/relationships/image" Target="media/image1.png" /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