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（三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（5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 6</w:t>
      </w:r>
      <w:r>
        <w:rPr>
          <w:sz w:val="28"/>
          <w:b w:val="1"/>
        </w:rPr>
        <w:t xml:space="preserve">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5"/>
        <w:tblBorders>
          <w:left w:val="single" w:sz="7" w:space="0" w:color="000000"/>
          <w:right w:val="single" w:sz="7" w:space="0" w:color="000000"/>
          <w:top w:val="single" w:sz="7" w:space="0" w:color="000000"/>
          <w:bottom w:val="single" w:sz="7" w:space="0" w:color="000000"/>
          <w:insideH w:val="single" w:sz="7" w:space="0" w:color="000000"/>
          <w:insideV w:val="single" w:sz="7" w:space="0" w:color="000000"/>
        </w:tblBorders>
        <w:tblW w:w="11482" w:type="dxa"/>
        <w:tblInd w:w="-1593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705"/>
        <w:gridCol w:w="1500"/>
        <w:gridCol w:w="1500"/>
        <w:gridCol w:w="1500"/>
        <w:gridCol w:w="1500"/>
        <w:gridCol w:w="1500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课题（语文园地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照样子，围绕一个意思写话。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背诵三句名言。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预习22课</w:t>
            </w:r>
          </w:p>
        </w:tc>
        <w:tc>
          <w:tcPr>
            <w:tcW w:w="2098" w:type="dxa"/>
          </w:tcPr>
          <w:p>
            <w:pPr/>
            <w:r>
              <w:t xml:space="preserve">课题（语文园地六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2"/>
              </w:numPr>
            </w:pPr>
            <w:r>
              <w:t xml:space="preserve">写一写三句名言，并背诵积累。</w:t>
            </w:r>
          </w:p>
          <w:p>
            <w:pPr>
              <w:ind/>
              <w:numPr>
                <w:ilvl w:val="0"/>
                <w:numId w:val="2"/>
              </w:numPr>
            </w:pPr>
            <w:r>
              <w:t xml:space="preserve">预习22课，思考课文从哪些方面写了我们奇妙的世界，在书上圈一圈。</w:t>
            </w:r>
          </w:p>
        </w:tc>
        <w:tc>
          <w:tcPr>
            <w:tcW w:w="2098" w:type="dxa"/>
          </w:tcPr>
          <w:p>
            <w:pPr/>
            <w:r>
              <w:t xml:space="preserve">课题（语文园地六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2"/>
              </w:numPr>
            </w:pPr>
            <w:r>
              <w:t xml:space="preserve">写一写三句名言，并背诵积累。</w:t>
            </w:r>
          </w:p>
          <w:p>
            <w:pPr>
              <w:ind/>
              <w:numPr>
                <w:ilvl w:val="0"/>
                <w:numId w:val="2"/>
              </w:numPr>
            </w:pPr>
            <w:r>
              <w:t xml:space="preserve">预习22课，思考课文从哪些方面写了我们奇妙的世界，在书上圈一圈。</w:t>
            </w:r>
          </w:p>
        </w:tc>
        <w:tc>
          <w:tcPr>
            <w:tcW w:w="2098" w:type="dxa"/>
          </w:tcPr>
          <w:p>
            <w:pPr/>
            <w:r>
              <w:t xml:space="preserve">课题（语文园地六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2"/>
              </w:numPr>
            </w:pPr>
            <w:r>
              <w:t xml:space="preserve">写一写三句名言，并背诵积累。</w:t>
            </w:r>
          </w:p>
          <w:p>
            <w:pPr>
              <w:ind/>
              <w:numPr>
                <w:ilvl w:val="0"/>
                <w:numId w:val="2"/>
              </w:numPr>
            </w:pPr>
            <w:r>
              <w:t xml:space="preserve">预习22课，思考课文从哪些方面写了我们奇妙的世界，在书上圈一圈。</w:t>
            </w:r>
          </w:p>
        </w:tc>
        <w:tc>
          <w:tcPr>
            <w:tcW w:w="2098" w:type="dxa"/>
          </w:tcPr>
          <w:p>
            <w:pPr/>
            <w:r>
              <w:t xml:space="preserve">课题（语文园地六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2"/>
              </w:numPr>
            </w:pPr>
            <w:r>
              <w:t xml:space="preserve">写一写三句名言，并背诵积累。</w:t>
            </w:r>
          </w:p>
          <w:p>
            <w:pPr>
              <w:ind/>
              <w:numPr>
                <w:ilvl w:val="0"/>
                <w:numId w:val="2"/>
              </w:numPr>
            </w:pPr>
            <w:r>
              <w:t xml:space="preserve">预习22课，思考课文从哪些方面写了我们奇妙的世界，在书上圈一圈。</w:t>
            </w:r>
          </w:p>
        </w:tc>
      </w:tr>
      <w:tr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几分之几2 </w:t>
            </w:r>
            <w:r>
              <w:t xml:space="preserve">）</w:t>
            </w:r>
          </w:p>
          <w:p>
            <w:pPr/>
            <w:r>
              <w:t xml:space="preserve">和绿p41(部分)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几分之几2 </w:t>
            </w:r>
            <w:r>
              <w:t xml:space="preserve">）</w:t>
            </w:r>
          </w:p>
          <w:p>
            <w:pPr/>
            <w:r>
              <w:t xml:space="preserve">和绿p41(部分)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几分之几2 </w:t>
            </w:r>
            <w:r>
              <w:t xml:space="preserve">）</w:t>
            </w:r>
          </w:p>
          <w:p>
            <w:pPr/>
            <w:r>
              <w:t xml:space="preserve">和绿p41(部分)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几分之几2 </w:t>
            </w:r>
            <w:r>
              <w:t xml:space="preserve">）</w:t>
            </w:r>
          </w:p>
          <w:p>
            <w:pPr/>
            <w:r>
              <w:t xml:space="preserve">和绿p41(部分)</w:t>
            </w:r>
          </w:p>
        </w:tc>
        <w:tc>
          <w:tcPr>
            <w:tcW w:w="2098" w:type="dxa"/>
          </w:tcPr>
          <w:p>
            <w:pPr/>
            <w:r>
              <w:t xml:space="preserve">课题（几分之几2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/>
            <w:r>
              <w:t xml:space="preserve">和绿p41(部分)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 M3U3 P2</w:t>
            </w:r>
            <w:r>
              <w:t xml:space="preserve">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抄写P35课文一遍</w:t>
            </w:r>
          </w:p>
          <w:p>
            <w:pPr/>
            <w:r>
              <w:rPr>
                <w:rFonts w:hint="eastAsia"/>
              </w:rPr>
              <w:t xml:space="preserve">完成和绿P43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 M3U3 P2</w:t>
            </w:r>
            <w:r>
              <w:t xml:space="preserve">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抄写P35课文一遍</w:t>
            </w:r>
          </w:p>
          <w:p>
            <w:pPr/>
            <w:r>
              <w:rPr>
                <w:rFonts w:hint="eastAsia"/>
              </w:rPr>
              <w:t xml:space="preserve">完成和绿P43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 M3U3 P2</w:t>
            </w:r>
            <w:r>
              <w:t xml:space="preserve">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抄写P35课文一遍</w:t>
            </w:r>
          </w:p>
          <w:p>
            <w:pPr/>
            <w:r>
              <w:rPr>
                <w:rFonts w:hint="eastAsia"/>
              </w:rPr>
              <w:t xml:space="preserve">完成和绿P43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 M3U3 P2</w:t>
            </w:r>
            <w:r>
              <w:t xml:space="preserve">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抄写P35课文一遍</w:t>
            </w:r>
          </w:p>
          <w:p>
            <w:pPr/>
            <w:r>
              <w:rPr>
                <w:rFonts w:hint="eastAsia"/>
              </w:rPr>
              <w:t xml:space="preserve">完成和绿P43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 M3U3 P2</w:t>
            </w:r>
            <w:r>
              <w:t xml:space="preserve">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抄写P35课文一遍</w:t>
            </w:r>
          </w:p>
          <w:p>
            <w:pPr/>
            <w:r>
              <w:rPr>
                <w:rFonts w:hint="eastAsia"/>
              </w:rPr>
              <w:t xml:space="preserve">完成和绿P43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</w:tr>
      <w:tr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</w:tr>
    </w:tbl>
    <w:p>
      <w:r/>
    </w:p>
    <w:sectPr>
      <w:pgSz w:w="11899.95" w:h="16840.05" w:orient="landscape"/>
      <w:pgMar w:top="1440" w:right="1800" w:bottom="1440" w:left="1800" w:header="850.95" w:footer="991.95" w:gutter="0"/>
      <w:docGrid w:linePitch="312" w:type="lines" w:charSpace="0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footer"/>
    <w:basedOn w:val="1"/>
    <w:tcPr/>
    <w:pPr>
      <w:jc w:val="left"/>
    </w:pPr>
    <w:rPr>
      <w:sz w:val="18"/>
    </w:rPr>
  </w:style>
  <w:style w:type="paragraph" w:default="0" w:styleId="3">
    <w:name w:val="header"/>
    <w:basedOn w:val="1"/>
    <w:tcPr/>
    <w:pPr>
      <w:jc w:val="center"/>
      <w:pBdr>
        <w:bottom w:val="single" w:sz="6" w:space="1" w:color="000000"/>
      </w:pBdr>
    </w:pPr>
    <w:rPr>
      <w:sz w:val="18"/>
    </w:rPr>
  </w:style>
  <w:style w:type="table" w:default="1" w:styleId="4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table" w:default="0" w:styleId="5">
    <w:name w:val="Table Grid"/>
    <w:basedOn w:val="4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character" w:default="1" w:styleId="6">
    <w:name w:val="Default Paragraph Font"/>
    <w:tcPr/>
  </w:style>
  <w:style w:type="character" w:default="0" w:styleId="7">
    <w:name w:val="页眉 Char"/>
    <w:basedOn w:val="6"/>
    <w:tcPr/>
    <w:rPr>
      <w:sz w:val="18"/>
    </w:rPr>
  </w:style>
  <w:style w:type="character" w:default="0" w:styleId="8">
    <w:name w:val="页脚 Char"/>
    <w:basedOn w:val="6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