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8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一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4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center"/>
          </w:tcPr>
          <w:p>
            <w:pPr>
              <w:pStyle w:val="4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8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 </w:t>
            </w:r>
            <w:r>
              <w:rPr>
                <w:sz w:val="24"/>
                <w:rFonts w:hint="eastAsia"/>
                <w:u w:val="single"/>
              </w:rPr>
              <w:t xml:space="preserve">  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rPr>
          <w:sz w:val="32"/>
          <w:u w:val="single"/>
        </w:rPr>
      </w:pPr>
      <w:r/>
    </w:p>
    <w:p>
      <w:pPr>
        <w:spacing w:line="360" w:lineRule="auto"/>
        <w:jc w:val="center"/>
        <w:rPr>
          <w:sz w:val="32"/>
          <w:rFonts w:hint="eastAsia"/>
          <w:u w:val="single"/>
        </w:rPr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三 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8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7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习作：我租了一项小实验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条形统计图2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M1Review 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4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>
              <w:rPr>
                <w:sz w:val="24"/>
                <w:rFonts w:hint="eastAsia"/>
              </w:rPr>
              <w:t xml:space="preserve">用修改符号修改作文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rFonts w:hint="eastAsia"/>
              </w:rPr>
              <w:t xml:space="preserve"> </w:t>
            </w:r>
            <w:r>
              <w:rPr>
                <w:sz w:val="24"/>
                <w:rFonts w:hint="eastAsia"/>
              </w:rPr>
              <w:t xml:space="preserve">1.练习册第55</w:t>
            </w:r>
          </w:p>
        </w:tc>
        <w:tc>
          <w:tcPr>
            <w:tcW w:w="2551" w:type="dxa"/>
            <w:vAlign w:val="top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1.&lt;</w:t>
            </w:r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&gt;P33-35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rFonts w:hint="eastAsia"/>
              </w:rPr>
              <w:t xml:space="preserve"> </w:t>
            </w:r>
            <w:r>
              <w:rPr>
                <w:sz w:val="24"/>
                <w:rFonts w:hint="eastAsia"/>
              </w:rPr>
              <w:t xml:space="preserve">自制条形统计图（适当美化）（选择完成）</w:t>
            </w:r>
          </w:p>
        </w:tc>
        <w:tc>
          <w:tcPr>
            <w:tcW w:w="2551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2.</w:t>
            </w:r>
            <w:r>
              <w:rPr>
                <w:sz w:val="24"/>
                <w:rFonts w:ascii="宋体" w:hAnsi="宋体" w:cs="宋体" w:eastAsia="宋体"/>
              </w:rPr>
              <w:t xml:space="preserve">家默</w:t>
            </w:r>
            <w:r>
              <w:rPr>
                <w:sz w:val="24"/>
                <w:rFonts w:ascii="Calibri" w:hAnsi="Calibri" w:cs="Calibri" w:eastAsia="Calibri"/>
              </w:rPr>
              <w:t xml:space="preserve">M1U2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4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spacing w:line="360" w:lineRule="auto"/>
        <w:rPr>
          <w:sz w:val="32"/>
          <w:u w:val="single"/>
        </w:rPr>
      </w:pPr>
      <w:r/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8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8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语文园地①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小练习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M2Review 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4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default"/>
                <w:kern w:val="2"/>
              </w:rPr>
            </w:pPr>
            <w:r>
              <w:rPr>
                <w:sz w:val="24"/>
                <w:rFonts w:hint="eastAsia"/>
              </w:rPr>
              <w:t xml:space="preserve">照样子写一写你的观察与思考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1.1号本（3递2填）</w:t>
            </w:r>
          </w:p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top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练习册</w:t>
            </w:r>
            <w:r>
              <w:rPr>
                <w:sz w:val="24"/>
                <w:rFonts w:ascii="Calibri" w:hAnsi="Calibri" w:cs="Calibri" w:eastAsia="Calibri"/>
              </w:rPr>
              <w:t xml:space="preserve">P32-35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2.学习报第8期</w:t>
            </w:r>
          </w:p>
        </w:tc>
        <w:tc>
          <w:tcPr>
            <w:tcW w:w="2551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家默</w:t>
            </w:r>
            <w:r>
              <w:rPr>
                <w:sz w:val="24"/>
                <w:rFonts w:ascii="Calibri" w:hAnsi="Calibri" w:cs="Calibri" w:eastAsia="Calibri"/>
              </w:rPr>
              <w:t xml:space="preserve">M2U1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10分钟*3天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10分钟*3天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分钟*3天</w:t>
            </w:r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4</w:t>
            </w:r>
            <w:r>
              <w:rPr>
                <w:sz w:val="24"/>
                <w:rFonts w:ascii="宋体" w:hAnsi="宋体" w:cs="宋体" w:eastAsia="宋体"/>
              </w:rPr>
              <w:t xml:space="preserve">分钟*3天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p>
      <w:pPr>
        <w:jc w:val="right"/>
      </w:pPr>
      <w:r>
        <w:t xml:space="preserve">嘉定区南苑小学</w:t>
      </w:r>
    </w:p>
    <w:p>
      <w:pPr>
        <w:ind w:right="840"/>
        <w:jc w:val="right"/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10">
    <w:name w:val="msolistparagraph"/>
    <w:basedOn w:val="1"/>
    <w:tcPr/>
    <w:pPr>
      <w:ind w:firstLine="420" w:firstLineChars="200"/>
    </w:pPr>
    <w:rPr>
      <w:rFonts w:ascii="Calibri" w:hAnsi="Calibri" w:cs="Times New Roman" w:eastAsia="宋体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rPr>
      <w:sz w:val="24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